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2748"/>
        <w:gridCol w:w="1596"/>
        <w:gridCol w:w="5023"/>
        <w:gridCol w:w="1634"/>
        <w:gridCol w:w="1956"/>
        <w:gridCol w:w="1634"/>
      </w:tblGrid>
      <w:tr w:rsidR="00EE46D8" w:rsidTr="00C915E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D8" w:rsidRDefault="00EE46D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gramEnd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D8" w:rsidRDefault="00EE46D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темы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D8" w:rsidRDefault="00EE46D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Формат обучения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D8" w:rsidRDefault="00EE46D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для самостоятельной работы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D8" w:rsidRDefault="00EE46D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Час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дедлайна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D8" w:rsidRDefault="00EE46D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коммуникации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D8" w:rsidRDefault="00EE46D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 контроль</w:t>
            </w:r>
          </w:p>
        </w:tc>
      </w:tr>
      <w:tr w:rsidR="00EE46D8" w:rsidTr="00C915EB">
        <w:tc>
          <w:tcPr>
            <w:tcW w:w="15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D8" w:rsidRDefault="00EE46D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 русский язык</w:t>
            </w:r>
          </w:p>
        </w:tc>
      </w:tr>
      <w:tr w:rsidR="00C915EB" w:rsidTr="00C915E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B" w:rsidRPr="00236001" w:rsidRDefault="00C915EB" w:rsidP="00C915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B" w:rsidRPr="00236001" w:rsidRDefault="00C915EB" w:rsidP="00C915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Правописание причастий.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B" w:rsidRPr="00236001" w:rsidRDefault="00C915EB" w:rsidP="00C915E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6001">
              <w:rPr>
                <w:rFonts w:ascii="Times New Roman" w:hAnsi="Times New Roman"/>
                <w:sz w:val="20"/>
                <w:szCs w:val="20"/>
              </w:rPr>
              <w:t>асинхронный</w:t>
            </w:r>
            <w:proofErr w:type="gramEnd"/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B" w:rsidRDefault="00C915EB" w:rsidP="00C915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Стр. 245-247 прочитать, упр. 269, 271, 272 устно. Урок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дискорд</w:t>
            </w:r>
            <w:proofErr w:type="spellEnd"/>
          </w:p>
          <w:p w:rsidR="00C915EB" w:rsidRDefault="00C915EB" w:rsidP="00C915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274 – списать, объяснить написание Н и НН</w:t>
            </w:r>
          </w:p>
          <w:p w:rsidR="00C915EB" w:rsidRPr="00236001" w:rsidRDefault="00C915EB" w:rsidP="00C915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B" w:rsidRPr="008703A3" w:rsidRDefault="00C915EB" w:rsidP="00C915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22.04 13.00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B" w:rsidRDefault="00C915EB" w:rsidP="00C915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C915EB" w:rsidRPr="00D67ED7" w:rsidRDefault="00C915EB" w:rsidP="00C915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Svetlana</w:t>
            </w:r>
            <w:r w:rsidRPr="00D67ED7">
              <w:rPr>
                <w:rFonts w:ascii="Times New Roman" w:hAnsi="Times New Roman"/>
                <w:sz w:val="20"/>
                <w:szCs w:val="20"/>
              </w:rPr>
              <w:t>36.11@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bk</w:t>
            </w:r>
            <w:r w:rsidRPr="00D67ED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B" w:rsidRPr="00236001" w:rsidRDefault="00C915EB" w:rsidP="00C915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5EB" w:rsidTr="00C915E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B" w:rsidRPr="00236001" w:rsidRDefault="00C915EB" w:rsidP="00C915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B" w:rsidRPr="00236001" w:rsidRDefault="00C915EB" w:rsidP="00C915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Деепричастие как особая форма глагола. Образование деепричастий.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B" w:rsidRPr="00236001" w:rsidRDefault="00C915EB" w:rsidP="00C915E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6001">
              <w:rPr>
                <w:rFonts w:ascii="Times New Roman" w:hAnsi="Times New Roman"/>
                <w:sz w:val="20"/>
                <w:szCs w:val="20"/>
              </w:rPr>
              <w:t>асинхронный</w:t>
            </w:r>
            <w:proofErr w:type="gramEnd"/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B" w:rsidRDefault="00C915EB" w:rsidP="00C915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Стр. 255-257 прочитать, упр. 278, 280 устно. Урок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дискорд</w:t>
            </w:r>
            <w:proofErr w:type="spellEnd"/>
          </w:p>
          <w:p w:rsidR="00C915EB" w:rsidRPr="00236001" w:rsidRDefault="00C915EB" w:rsidP="00C915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279 и 281 (2-3 абзацы списать, объясняя правописание слов с пропущенными буквами и со скобками)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B" w:rsidRPr="00C71098" w:rsidRDefault="00C915EB" w:rsidP="00C915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27.04 10.00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B" w:rsidRPr="00236001" w:rsidRDefault="00C915EB" w:rsidP="00C915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B" w:rsidRPr="00236001" w:rsidRDefault="00C915EB" w:rsidP="00C915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5EB" w:rsidTr="00C915EB">
        <w:tc>
          <w:tcPr>
            <w:tcW w:w="15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B" w:rsidRDefault="00C915EB" w:rsidP="00C915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 литература</w:t>
            </w:r>
          </w:p>
        </w:tc>
      </w:tr>
      <w:tr w:rsidR="00C915EB" w:rsidTr="005539D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B" w:rsidRDefault="00C915EB" w:rsidP="00C915E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  <w:tc>
          <w:tcPr>
            <w:tcW w:w="2748" w:type="dxa"/>
            <w:hideMark/>
          </w:tcPr>
          <w:p w:rsidR="00C915EB" w:rsidRPr="00236001" w:rsidRDefault="00403F0C" w:rsidP="00C915EB">
            <w:pPr>
              <w:rPr>
                <w:rFonts w:ascii="Times New Roman" w:hAnsi="Times New Roman"/>
                <w:sz w:val="20"/>
                <w:szCs w:val="20"/>
              </w:rPr>
            </w:pPr>
            <w:r w:rsidRPr="00403F0C">
              <w:rPr>
                <w:rFonts w:ascii="Times New Roman" w:hAnsi="Times New Roman"/>
                <w:sz w:val="20"/>
                <w:szCs w:val="20"/>
              </w:rPr>
              <w:t>Итог духовных исканий любимых героев Л.Н. Толстого. «Диалектика души».</w:t>
            </w:r>
          </w:p>
        </w:tc>
        <w:tc>
          <w:tcPr>
            <w:tcW w:w="1596" w:type="dxa"/>
            <w:hideMark/>
          </w:tcPr>
          <w:p w:rsidR="00C915EB" w:rsidRPr="00236001" w:rsidRDefault="00C915EB" w:rsidP="00C915E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6001">
              <w:rPr>
                <w:rFonts w:ascii="Times New Roman" w:hAnsi="Times New Roman"/>
                <w:sz w:val="20"/>
                <w:szCs w:val="20"/>
              </w:rPr>
              <w:t>асинхронный</w:t>
            </w:r>
            <w:proofErr w:type="gramEnd"/>
          </w:p>
        </w:tc>
        <w:tc>
          <w:tcPr>
            <w:tcW w:w="5023" w:type="dxa"/>
            <w:hideMark/>
          </w:tcPr>
          <w:p w:rsidR="00403F0C" w:rsidRPr="00403F0C" w:rsidRDefault="00403F0C" w:rsidP="00403F0C">
            <w:pPr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Pr="00403F0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https://resh.edu.ru/subject/lesson/4661/main/13317/</w:t>
              </w:r>
            </w:hyperlink>
          </w:p>
          <w:p w:rsidR="00403F0C" w:rsidRPr="00403F0C" w:rsidRDefault="00403F0C" w:rsidP="00403F0C">
            <w:pPr>
              <w:rPr>
                <w:rFonts w:ascii="Times New Roman" w:hAnsi="Times New Roman"/>
                <w:sz w:val="20"/>
                <w:szCs w:val="20"/>
              </w:rPr>
            </w:pPr>
            <w:r w:rsidRPr="00403F0C">
              <w:rPr>
                <w:rFonts w:ascii="Times New Roman" w:hAnsi="Times New Roman"/>
                <w:sz w:val="20"/>
                <w:szCs w:val="20"/>
              </w:rPr>
              <w:t xml:space="preserve">Записать определение понятия «диалектика души». По лекции сформулировать и записать основной принцип Толстого в изображении положительного героя. </w:t>
            </w:r>
          </w:p>
          <w:p w:rsidR="00C915EB" w:rsidRPr="00236001" w:rsidRDefault="00403F0C" w:rsidP="00403F0C">
            <w:pPr>
              <w:rPr>
                <w:rFonts w:ascii="Times New Roman" w:hAnsi="Times New Roman"/>
                <w:sz w:val="20"/>
                <w:szCs w:val="20"/>
              </w:rPr>
            </w:pPr>
            <w:r w:rsidRPr="00403F0C">
              <w:rPr>
                <w:rFonts w:ascii="Times New Roman" w:hAnsi="Times New Roman"/>
                <w:sz w:val="20"/>
                <w:szCs w:val="20"/>
              </w:rPr>
              <w:t xml:space="preserve"> ДЗ Прочитать эпилог романа</w:t>
            </w:r>
          </w:p>
        </w:tc>
        <w:tc>
          <w:tcPr>
            <w:tcW w:w="1634" w:type="dxa"/>
            <w:hideMark/>
          </w:tcPr>
          <w:p w:rsidR="00C915EB" w:rsidRPr="00236001" w:rsidRDefault="00C915EB" w:rsidP="00C915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22.04 12.00 </w:t>
            </w:r>
          </w:p>
        </w:tc>
        <w:tc>
          <w:tcPr>
            <w:tcW w:w="1956" w:type="dxa"/>
            <w:hideMark/>
          </w:tcPr>
          <w:p w:rsidR="00C915EB" w:rsidRPr="00236001" w:rsidRDefault="00C915EB" w:rsidP="00C915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B" w:rsidRDefault="00C915EB" w:rsidP="00C915E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C915EB" w:rsidTr="005539D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B" w:rsidRDefault="00C915EB" w:rsidP="00C915E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  <w:tc>
          <w:tcPr>
            <w:tcW w:w="2748" w:type="dxa"/>
            <w:hideMark/>
          </w:tcPr>
          <w:p w:rsidR="00C915EB" w:rsidRPr="00236001" w:rsidRDefault="00C915EB" w:rsidP="00C915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Художественные особенности романа «Война и мир»</w:t>
            </w:r>
          </w:p>
        </w:tc>
        <w:tc>
          <w:tcPr>
            <w:tcW w:w="1596" w:type="dxa"/>
            <w:hideMark/>
          </w:tcPr>
          <w:p w:rsidR="00C915EB" w:rsidRPr="00236001" w:rsidRDefault="00C915EB" w:rsidP="00C915E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6001">
              <w:rPr>
                <w:rFonts w:ascii="Times New Roman" w:hAnsi="Times New Roman"/>
                <w:sz w:val="20"/>
                <w:szCs w:val="20"/>
              </w:rPr>
              <w:t>асинхронный</w:t>
            </w:r>
            <w:proofErr w:type="gramEnd"/>
          </w:p>
        </w:tc>
        <w:tc>
          <w:tcPr>
            <w:tcW w:w="5023" w:type="dxa"/>
            <w:hideMark/>
          </w:tcPr>
          <w:p w:rsidR="00C915EB" w:rsidRPr="00236001" w:rsidRDefault="00C915EB" w:rsidP="00C915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дискорде</w:t>
            </w:r>
            <w:proofErr w:type="spellEnd"/>
          </w:p>
        </w:tc>
        <w:tc>
          <w:tcPr>
            <w:tcW w:w="1634" w:type="dxa"/>
            <w:hideMark/>
          </w:tcPr>
          <w:p w:rsidR="00C915EB" w:rsidRPr="00236001" w:rsidRDefault="00C915EB" w:rsidP="00C915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 09.00-09.30</w:t>
            </w:r>
          </w:p>
        </w:tc>
        <w:tc>
          <w:tcPr>
            <w:tcW w:w="1956" w:type="dxa"/>
            <w:hideMark/>
          </w:tcPr>
          <w:p w:rsidR="00C915EB" w:rsidRPr="00236001" w:rsidRDefault="00C915EB" w:rsidP="00C915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B" w:rsidRDefault="00C915EB" w:rsidP="00C915E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5EB" w:rsidTr="005539D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B" w:rsidRDefault="00C915EB" w:rsidP="00C915E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  <w:tc>
          <w:tcPr>
            <w:tcW w:w="2748" w:type="dxa"/>
            <w:hideMark/>
          </w:tcPr>
          <w:p w:rsidR="00C915EB" w:rsidRPr="00236001" w:rsidRDefault="00C915EB" w:rsidP="00C915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Чехов. Жизнь и творчество. Особенности ранних рассказов.</w:t>
            </w:r>
          </w:p>
        </w:tc>
        <w:tc>
          <w:tcPr>
            <w:tcW w:w="1596" w:type="dxa"/>
            <w:hideMark/>
          </w:tcPr>
          <w:p w:rsidR="00C915EB" w:rsidRPr="00236001" w:rsidRDefault="00C915EB" w:rsidP="00C915E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6001">
              <w:rPr>
                <w:rFonts w:ascii="Times New Roman" w:hAnsi="Times New Roman"/>
                <w:sz w:val="20"/>
                <w:szCs w:val="20"/>
              </w:rPr>
              <w:t>асинхронный</w:t>
            </w:r>
            <w:proofErr w:type="gramEnd"/>
          </w:p>
        </w:tc>
        <w:tc>
          <w:tcPr>
            <w:tcW w:w="5023" w:type="dxa"/>
            <w:hideMark/>
          </w:tcPr>
          <w:p w:rsidR="00C915EB" w:rsidRDefault="00C915EB" w:rsidP="00C915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Рассказать о писателе, заполнив шаблон. Прочитать лекцию об особенностях ранних рассказов. Лекцию пришлю на почту.</w:t>
            </w:r>
          </w:p>
          <w:p w:rsidR="00C915EB" w:rsidRPr="00236001" w:rsidRDefault="00C915EB" w:rsidP="00C915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 прочитать рассказ «Человек в футляре»</w:t>
            </w:r>
          </w:p>
        </w:tc>
        <w:tc>
          <w:tcPr>
            <w:tcW w:w="1634" w:type="dxa"/>
            <w:hideMark/>
          </w:tcPr>
          <w:p w:rsidR="00C915EB" w:rsidRPr="00236001" w:rsidRDefault="00C915EB" w:rsidP="00C915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27.04 11.00</w:t>
            </w:r>
          </w:p>
        </w:tc>
        <w:tc>
          <w:tcPr>
            <w:tcW w:w="1956" w:type="dxa"/>
            <w:hideMark/>
          </w:tcPr>
          <w:p w:rsidR="00C915EB" w:rsidRPr="00236001" w:rsidRDefault="00C915EB" w:rsidP="00C915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B" w:rsidRDefault="00C915EB" w:rsidP="00C915E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7784" w:rsidRDefault="000F7784"/>
    <w:sectPr w:rsidR="000F7784" w:rsidSect="00EE46D8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8E"/>
    <w:rsid w:val="00084F8E"/>
    <w:rsid w:val="000F7784"/>
    <w:rsid w:val="00403F0C"/>
    <w:rsid w:val="00766437"/>
    <w:rsid w:val="00C915EB"/>
    <w:rsid w:val="00EE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A213D-E8F1-487B-B43D-973B9CCA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6D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6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3F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661/main/133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Tikhomirov</dc:creator>
  <cp:keywords/>
  <dc:description/>
  <cp:lastModifiedBy>Alexander Tikhomirov</cp:lastModifiedBy>
  <cp:revision>4</cp:revision>
  <dcterms:created xsi:type="dcterms:W3CDTF">2020-04-12T10:12:00Z</dcterms:created>
  <dcterms:modified xsi:type="dcterms:W3CDTF">2020-04-19T20:50:00Z</dcterms:modified>
</cp:coreProperties>
</file>