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995FF8" w14:paraId="3635DD0F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D987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C4F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3487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1D38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90C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6D5F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7A39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995FF8" w14:paraId="659DB877" w14:textId="77777777" w:rsidTr="00995FF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6822" w14:textId="77777777" w:rsidR="00995FF8" w:rsidRDefault="00995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русский язык</w:t>
            </w:r>
          </w:p>
        </w:tc>
      </w:tr>
      <w:tr w:rsidR="00995FF8" w14:paraId="361AA0B4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E72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6DD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Обособленные обстоятельства.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F20C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DF4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Упр.328, 337, 340 (устно) –</w:t>
            </w:r>
            <w:r w:rsidR="008411ED">
              <w:rPr>
                <w:rFonts w:ascii="Times New Roman" w:hAnsi="Times New Roman"/>
                <w:sz w:val="20"/>
                <w:szCs w:val="20"/>
              </w:rPr>
              <w:t xml:space="preserve"> если по-другому связаться</w:t>
            </w:r>
            <w:r w:rsidR="00F44954">
              <w:rPr>
                <w:rFonts w:ascii="Times New Roman" w:hAnsi="Times New Roman"/>
                <w:sz w:val="20"/>
                <w:szCs w:val="20"/>
              </w:rPr>
              <w:t xml:space="preserve"> не получится, то в чате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обсудим. </w:t>
            </w:r>
            <w:r w:rsidR="008411ED">
              <w:rPr>
                <w:rFonts w:ascii="Times New Roman" w:hAnsi="Times New Roman"/>
                <w:sz w:val="20"/>
                <w:szCs w:val="20"/>
              </w:rPr>
              <w:t xml:space="preserve">В понедельник обсудим </w:t>
            </w:r>
            <w:proofErr w:type="spellStart"/>
            <w:r w:rsidR="008411ED">
              <w:rPr>
                <w:rFonts w:ascii="Times New Roman" w:hAnsi="Times New Roman"/>
                <w:sz w:val="20"/>
                <w:szCs w:val="20"/>
              </w:rPr>
              <w:t>дискорд</w:t>
            </w:r>
            <w:proofErr w:type="spellEnd"/>
            <w:r w:rsidR="008411ED">
              <w:rPr>
                <w:rFonts w:ascii="Times New Roman" w:hAnsi="Times New Roman"/>
                <w:sz w:val="20"/>
                <w:szCs w:val="20"/>
              </w:rPr>
              <w:t xml:space="preserve"> или зум.</w:t>
            </w:r>
          </w:p>
          <w:p w14:paraId="1EC8214E" w14:textId="77777777" w:rsidR="008411ED" w:rsidRDefault="008411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упр. 338 (1)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E2" w14:textId="77777777" w:rsidR="00995FF8" w:rsidRDefault="008411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 до 09.00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303B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3444124A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>
              <w:rPr>
                <w:rFonts w:ascii="Times New Roman" w:hAnsi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5F8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F8" w14:paraId="5349ED03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96A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10C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E586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932" w14:textId="77777777" w:rsidR="00995FF8" w:rsidRDefault="008411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350 (1) и 352 (1) делаем самостоятельно в течение урока</w:t>
            </w:r>
          </w:p>
          <w:p w14:paraId="5E8C6987" w14:textId="77777777" w:rsidR="009F3817" w:rsidRDefault="009F38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 </w:t>
            </w:r>
            <w:r w:rsidR="00F44954">
              <w:rPr>
                <w:rFonts w:ascii="Times New Roman" w:hAnsi="Times New Roman"/>
                <w:sz w:val="20"/>
                <w:szCs w:val="20"/>
              </w:rPr>
              <w:t>упр.348, 349 – все устно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9E2" w14:textId="77777777" w:rsidR="00995FF8" w:rsidRDefault="008411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15.04 11.00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64C7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952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F8" w14:paraId="0F72859B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E34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33B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Уточняющие члены предложения.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F5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AF2" w14:textId="77777777" w:rsidR="00995FF8" w:rsidRDefault="00D40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200-201 прочитать, 355-устно, 357 устно, 358 устно. Вопросы в чате. Или иначе, если будет возможность.</w:t>
            </w:r>
          </w:p>
          <w:p w14:paraId="53F0DB8E" w14:textId="77777777" w:rsidR="00D40B41" w:rsidRDefault="00D40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807" w14:textId="77777777" w:rsidR="00995FF8" w:rsidRDefault="00D40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21.04 09.00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E89" w14:textId="77777777" w:rsidR="00995FF8" w:rsidRDefault="00D40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703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F8" w14:paraId="32E0A972" w14:textId="77777777" w:rsidTr="00995FF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33EC" w14:textId="77777777" w:rsidR="00995FF8" w:rsidRDefault="00995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литература</w:t>
            </w:r>
          </w:p>
        </w:tc>
      </w:tr>
      <w:tr w:rsidR="00995FF8" w14:paraId="0E5AC6CC" w14:textId="77777777" w:rsidTr="00D40B4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38B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020" w14:textId="77777777" w:rsidR="00995FF8" w:rsidRPr="00894DDF" w:rsidRDefault="001C59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Писатели улыбаются. Журнал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Сатирикон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Тэффи, М.М. Зощенко.  Приёмы создания сатирического в рассказах «Жизнь и воротник», «История болезни».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35E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86" w14:textId="77777777" w:rsidR="00894DDF" w:rsidRDefault="001C5987" w:rsidP="00503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114-135 (если страницы не совпадают, ищите по теме урока) Не задаю писать, но читать много. Поэтому 45 минут урока читаем и до субботы по чуть-чуть каждый день.</w:t>
            </w:r>
            <w:r w:rsidR="00BE2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субботу беседуем по вопросу</w:t>
            </w:r>
            <w:r w:rsidR="00BE208F">
              <w:rPr>
                <w:rFonts w:ascii="Times New Roman" w:hAnsi="Times New Roman"/>
                <w:sz w:val="20"/>
                <w:szCs w:val="20"/>
              </w:rPr>
              <w:t xml:space="preserve">: какие приёмы создания сатирического авторы используют. Способ связи найдём в понедельник.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0D5F" w14:textId="77777777" w:rsidR="00995FF8" w:rsidRDefault="00BE20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 12:00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93F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786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F8" w14:paraId="59E464C3" w14:textId="77777777" w:rsidTr="00D40B4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2C8B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F52" w14:textId="77777777" w:rsidR="00995FF8" w:rsidRDefault="001C59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А.Т. Твардовский. Слово о поэте. Поэма «Василий Тёркин».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9EC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78" w14:textId="77777777" w:rsidR="001C5987" w:rsidRDefault="00E77B48" w:rsidP="001C59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136-137 прочитать статью в учебнике.</w:t>
            </w:r>
            <w:r w:rsidR="00503F3F">
              <w:rPr>
                <w:rFonts w:ascii="Times New Roman" w:hAnsi="Times New Roman"/>
                <w:sz w:val="20"/>
                <w:szCs w:val="20"/>
              </w:rPr>
              <w:t xml:space="preserve"> Составить план.</w:t>
            </w:r>
          </w:p>
          <w:p w14:paraId="5DC9B179" w14:textId="77777777" w:rsidR="00995FF8" w:rsidRDefault="001C5987" w:rsidP="001C59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прочитать отрывки поэмы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DAB" w14:textId="77777777" w:rsidR="00995FF8" w:rsidRDefault="00BE208F" w:rsidP="00BE20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6360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3F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FA803B" w14:textId="77777777" w:rsidR="000F5DC1" w:rsidRDefault="000F5DC1" w:rsidP="00995FF8">
      <w:pPr>
        <w:ind w:left="283" w:right="283"/>
      </w:pPr>
    </w:p>
    <w:sectPr w:rsidR="000F5DC1" w:rsidSect="0099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5D93F" w14:textId="77777777" w:rsidR="00EC43E8" w:rsidRDefault="00EC43E8" w:rsidP="00995FF8">
      <w:pPr>
        <w:spacing w:after="0" w:line="240" w:lineRule="auto"/>
      </w:pPr>
      <w:r>
        <w:separator/>
      </w:r>
    </w:p>
  </w:endnote>
  <w:endnote w:type="continuationSeparator" w:id="0">
    <w:p w14:paraId="682B07F4" w14:textId="77777777" w:rsidR="00EC43E8" w:rsidRDefault="00EC43E8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A132" w14:textId="77777777" w:rsidR="00EC43E8" w:rsidRDefault="00EC43E8" w:rsidP="00995FF8">
      <w:pPr>
        <w:spacing w:after="0" w:line="240" w:lineRule="auto"/>
      </w:pPr>
      <w:r>
        <w:separator/>
      </w:r>
    </w:p>
  </w:footnote>
  <w:footnote w:type="continuationSeparator" w:id="0">
    <w:p w14:paraId="7BA2D25D" w14:textId="77777777" w:rsidR="00EC43E8" w:rsidRDefault="00EC43E8" w:rsidP="0099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1C"/>
    <w:rsid w:val="000F5DC1"/>
    <w:rsid w:val="001C5987"/>
    <w:rsid w:val="002C6FA3"/>
    <w:rsid w:val="00503F3F"/>
    <w:rsid w:val="0065371C"/>
    <w:rsid w:val="008411ED"/>
    <w:rsid w:val="00894DDF"/>
    <w:rsid w:val="00995FF8"/>
    <w:rsid w:val="009F3817"/>
    <w:rsid w:val="00A37F1F"/>
    <w:rsid w:val="00BE208F"/>
    <w:rsid w:val="00D40B41"/>
    <w:rsid w:val="00E77B48"/>
    <w:rsid w:val="00EC43E8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898"/>
  <w15:chartTrackingRefBased/>
  <w15:docId w15:val="{F33202EC-D059-4068-A54A-A259462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5FF8"/>
  </w:style>
  <w:style w:type="paragraph" w:styleId="a5">
    <w:name w:val="footer"/>
    <w:basedOn w:val="a"/>
    <w:link w:val="a6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5FF8"/>
  </w:style>
  <w:style w:type="table" w:styleId="a7">
    <w:name w:val="Table Grid"/>
    <w:basedOn w:val="a1"/>
    <w:uiPriority w:val="39"/>
    <w:rsid w:val="00995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2020-04-13T14:27:00Z</dcterms:created>
  <dcterms:modified xsi:type="dcterms:W3CDTF">2020-04-13T14:27:00Z</dcterms:modified>
</cp:coreProperties>
</file>