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773" w:type="dxa"/>
        <w:tblInd w:w="-1026" w:type="dxa"/>
        <w:tblLayout w:type="fixed"/>
        <w:tblLook w:val="04A0" w:firstRow="1" w:lastRow="0" w:firstColumn="1" w:lastColumn="0" w:noHBand="0" w:noVBand="1"/>
      </w:tblPr>
      <w:tblGrid>
        <w:gridCol w:w="1134"/>
        <w:gridCol w:w="9639"/>
      </w:tblGrid>
      <w:tr w:rsidR="00D02774" w:rsidRPr="008C632A" w14:paraId="5A590D8B" w14:textId="77777777" w:rsidTr="00975DA5">
        <w:tc>
          <w:tcPr>
            <w:tcW w:w="10773" w:type="dxa"/>
            <w:gridSpan w:val="2"/>
            <w:tcBorders>
              <w:top w:val="nil"/>
              <w:left w:val="nil"/>
              <w:right w:val="nil"/>
            </w:tcBorders>
          </w:tcPr>
          <w:p w14:paraId="460C65E2" w14:textId="2E0C4842" w:rsidR="00D02774" w:rsidRDefault="00D02774" w:rsidP="00797E90">
            <w:pPr>
              <w:pStyle w:val="a3"/>
              <w:jc w:val="center"/>
              <w:rPr>
                <w:rFonts w:ascii="Times New Roman" w:hAnsi="Times New Roman" w:cs="Times New Roman"/>
                <w:b/>
                <w:sz w:val="28"/>
                <w:szCs w:val="28"/>
              </w:rPr>
            </w:pPr>
            <w:r w:rsidRPr="008C632A">
              <w:rPr>
                <w:rFonts w:ascii="Times New Roman" w:hAnsi="Times New Roman" w:cs="Times New Roman"/>
                <w:b/>
                <w:sz w:val="28"/>
                <w:szCs w:val="28"/>
              </w:rPr>
              <w:t xml:space="preserve">Выступление директора ГБОУ школа № 530 Прус Ж.И. </w:t>
            </w:r>
            <w:r w:rsidR="00797E90">
              <w:rPr>
                <w:rFonts w:ascii="Times New Roman" w:hAnsi="Times New Roman" w:cs="Times New Roman"/>
                <w:b/>
                <w:sz w:val="28"/>
                <w:szCs w:val="28"/>
              </w:rPr>
              <w:t xml:space="preserve">на Координационном совете </w:t>
            </w:r>
            <w:bookmarkStart w:id="0" w:name="_GoBack"/>
            <w:bookmarkEnd w:id="0"/>
            <w:r w:rsidR="00797E90">
              <w:rPr>
                <w:rFonts w:ascii="Times New Roman" w:hAnsi="Times New Roman" w:cs="Times New Roman"/>
                <w:b/>
                <w:sz w:val="28"/>
                <w:szCs w:val="28"/>
              </w:rPr>
              <w:t>«О</w:t>
            </w:r>
            <w:r w:rsidRPr="008C632A">
              <w:rPr>
                <w:rFonts w:ascii="Times New Roman" w:hAnsi="Times New Roman" w:cs="Times New Roman"/>
                <w:b/>
                <w:sz w:val="28"/>
                <w:szCs w:val="28"/>
              </w:rPr>
              <w:t xml:space="preserve"> деятельности </w:t>
            </w:r>
            <w:r w:rsidR="00797E90">
              <w:rPr>
                <w:rFonts w:ascii="Times New Roman" w:hAnsi="Times New Roman" w:cs="Times New Roman"/>
                <w:b/>
                <w:sz w:val="28"/>
                <w:szCs w:val="28"/>
              </w:rPr>
              <w:t>ОУ районных площадок</w:t>
            </w:r>
            <w:r w:rsidRPr="008C632A">
              <w:rPr>
                <w:rFonts w:ascii="Times New Roman" w:hAnsi="Times New Roman" w:cs="Times New Roman"/>
                <w:b/>
                <w:sz w:val="28"/>
                <w:szCs w:val="28"/>
              </w:rPr>
              <w:t xml:space="preserve"> педагогического моделирования и творческого развития</w:t>
            </w:r>
            <w:r w:rsidR="00797E90">
              <w:rPr>
                <w:rFonts w:ascii="Times New Roman" w:hAnsi="Times New Roman" w:cs="Times New Roman"/>
                <w:b/>
                <w:sz w:val="28"/>
                <w:szCs w:val="28"/>
              </w:rPr>
              <w:t>»</w:t>
            </w:r>
          </w:p>
          <w:p w14:paraId="70E745D4" w14:textId="736ED278" w:rsidR="00797E90" w:rsidRPr="008C632A" w:rsidRDefault="00797E90" w:rsidP="00D02774">
            <w:pPr>
              <w:pStyle w:val="a3"/>
              <w:jc w:val="center"/>
              <w:rPr>
                <w:rFonts w:ascii="Times New Roman" w:hAnsi="Times New Roman" w:cs="Times New Roman"/>
                <w:b/>
                <w:sz w:val="28"/>
                <w:szCs w:val="28"/>
              </w:rPr>
            </w:pPr>
            <w:r>
              <w:rPr>
                <w:rFonts w:ascii="Times New Roman" w:hAnsi="Times New Roman" w:cs="Times New Roman"/>
                <w:b/>
                <w:sz w:val="28"/>
                <w:szCs w:val="28"/>
              </w:rPr>
              <w:t>27.01.2021г.</w:t>
            </w:r>
          </w:p>
          <w:p w14:paraId="23CBBE87" w14:textId="28FFAFAA" w:rsidR="00975DA5" w:rsidRPr="008C632A" w:rsidRDefault="00975DA5" w:rsidP="00D02774">
            <w:pPr>
              <w:pStyle w:val="a3"/>
              <w:jc w:val="center"/>
              <w:rPr>
                <w:rFonts w:ascii="Times New Roman" w:hAnsi="Times New Roman" w:cs="Times New Roman"/>
                <w:b/>
                <w:sz w:val="28"/>
                <w:szCs w:val="28"/>
              </w:rPr>
            </w:pPr>
          </w:p>
        </w:tc>
      </w:tr>
      <w:tr w:rsidR="005A4FB9" w:rsidRPr="008C632A" w14:paraId="34239E7A" w14:textId="77777777" w:rsidTr="0011354A">
        <w:tc>
          <w:tcPr>
            <w:tcW w:w="1134" w:type="dxa"/>
          </w:tcPr>
          <w:p w14:paraId="62DFC4A1" w14:textId="6E0CE294" w:rsidR="00622B9E" w:rsidRPr="008C632A" w:rsidRDefault="00B92700" w:rsidP="00132231">
            <w:pPr>
              <w:pStyle w:val="a3"/>
              <w:rPr>
                <w:rFonts w:ascii="Times New Roman" w:hAnsi="Times New Roman" w:cs="Times New Roman"/>
                <w:sz w:val="28"/>
                <w:szCs w:val="28"/>
              </w:rPr>
            </w:pPr>
            <w:r w:rsidRPr="008C632A">
              <w:rPr>
                <w:rFonts w:ascii="Times New Roman" w:hAnsi="Times New Roman" w:cs="Times New Roman"/>
                <w:sz w:val="28"/>
                <w:szCs w:val="28"/>
              </w:rPr>
              <w:t>1 слайд</w:t>
            </w:r>
          </w:p>
          <w:p w14:paraId="729FB581" w14:textId="219EE10C" w:rsidR="00622B9E" w:rsidRPr="008C632A" w:rsidRDefault="00622B9E" w:rsidP="00132231">
            <w:pPr>
              <w:pStyle w:val="a3"/>
              <w:rPr>
                <w:rFonts w:ascii="Times New Roman" w:hAnsi="Times New Roman" w:cs="Times New Roman"/>
                <w:sz w:val="28"/>
                <w:szCs w:val="28"/>
              </w:rPr>
            </w:pPr>
          </w:p>
          <w:p w14:paraId="362493E8" w14:textId="77777777" w:rsidR="00622B9E" w:rsidRPr="008C632A" w:rsidRDefault="00622B9E" w:rsidP="00132231">
            <w:pPr>
              <w:pStyle w:val="a3"/>
              <w:rPr>
                <w:rFonts w:ascii="Times New Roman" w:hAnsi="Times New Roman" w:cs="Times New Roman"/>
                <w:sz w:val="28"/>
                <w:szCs w:val="28"/>
              </w:rPr>
            </w:pPr>
          </w:p>
          <w:p w14:paraId="7713EF67" w14:textId="344AF264" w:rsidR="00622B9E" w:rsidRPr="008C632A" w:rsidRDefault="00622B9E" w:rsidP="00132231">
            <w:pPr>
              <w:pStyle w:val="a3"/>
              <w:rPr>
                <w:rFonts w:ascii="Times New Roman" w:hAnsi="Times New Roman" w:cs="Times New Roman"/>
                <w:sz w:val="28"/>
                <w:szCs w:val="28"/>
              </w:rPr>
            </w:pPr>
          </w:p>
        </w:tc>
        <w:tc>
          <w:tcPr>
            <w:tcW w:w="9639" w:type="dxa"/>
          </w:tcPr>
          <w:p w14:paraId="52D44338" w14:textId="0D5ADE57" w:rsidR="00132231" w:rsidRPr="008C632A" w:rsidRDefault="00132231" w:rsidP="009377F3">
            <w:pPr>
              <w:pStyle w:val="a3"/>
              <w:jc w:val="both"/>
              <w:rPr>
                <w:rFonts w:ascii="Times New Roman" w:hAnsi="Times New Roman" w:cs="Times New Roman"/>
                <w:sz w:val="28"/>
                <w:szCs w:val="28"/>
              </w:rPr>
            </w:pPr>
            <w:r w:rsidRPr="008C632A">
              <w:rPr>
                <w:rFonts w:ascii="Times New Roman" w:hAnsi="Times New Roman" w:cs="Times New Roman"/>
                <w:sz w:val="28"/>
                <w:szCs w:val="28"/>
              </w:rPr>
              <w:t>С октября 2020 года на базе ГБОУ школа №</w:t>
            </w:r>
            <w:r w:rsidR="00163911" w:rsidRPr="008C632A">
              <w:rPr>
                <w:rFonts w:ascii="Times New Roman" w:hAnsi="Times New Roman" w:cs="Times New Roman"/>
                <w:sz w:val="28"/>
                <w:szCs w:val="28"/>
              </w:rPr>
              <w:t xml:space="preserve"> </w:t>
            </w:r>
            <w:r w:rsidRPr="008C632A">
              <w:rPr>
                <w:rFonts w:ascii="Times New Roman" w:hAnsi="Times New Roman" w:cs="Times New Roman"/>
                <w:sz w:val="28"/>
                <w:szCs w:val="28"/>
              </w:rPr>
              <w:t>530 начала свою работу районная площадка педагогического моделирования и творческого развития</w:t>
            </w:r>
            <w:r w:rsidR="003140D0" w:rsidRPr="008C632A">
              <w:rPr>
                <w:rFonts w:ascii="Times New Roman" w:hAnsi="Times New Roman" w:cs="Times New Roman"/>
                <w:sz w:val="28"/>
                <w:szCs w:val="28"/>
              </w:rPr>
              <w:t xml:space="preserve">, </w:t>
            </w:r>
            <w:r w:rsidR="003140D0" w:rsidRPr="004F5495">
              <w:rPr>
                <w:rFonts w:ascii="Times New Roman" w:hAnsi="Times New Roman" w:cs="Times New Roman"/>
                <w:b/>
                <w:sz w:val="28"/>
                <w:szCs w:val="28"/>
              </w:rPr>
              <w:t>тема которой – «Технологическое образование – ста</w:t>
            </w:r>
            <w:proofErr w:type="gramStart"/>
            <w:r w:rsidR="003140D0" w:rsidRPr="004F5495">
              <w:rPr>
                <w:rFonts w:ascii="Times New Roman" w:hAnsi="Times New Roman" w:cs="Times New Roman"/>
                <w:b/>
                <w:sz w:val="28"/>
                <w:szCs w:val="28"/>
              </w:rPr>
              <w:t>рт в пр</w:t>
            </w:r>
            <w:proofErr w:type="gramEnd"/>
            <w:r w:rsidR="003140D0" w:rsidRPr="004F5495">
              <w:rPr>
                <w:rFonts w:ascii="Times New Roman" w:hAnsi="Times New Roman" w:cs="Times New Roman"/>
                <w:b/>
                <w:sz w:val="28"/>
                <w:szCs w:val="28"/>
              </w:rPr>
              <w:t>офессию будущего»</w:t>
            </w:r>
            <w:r w:rsidRPr="004F5495">
              <w:rPr>
                <w:rFonts w:ascii="Times New Roman" w:hAnsi="Times New Roman" w:cs="Times New Roman"/>
                <w:b/>
                <w:sz w:val="28"/>
                <w:szCs w:val="28"/>
              </w:rPr>
              <w:t>.</w:t>
            </w:r>
            <w:r w:rsidRPr="008C632A">
              <w:rPr>
                <w:rFonts w:ascii="Times New Roman" w:hAnsi="Times New Roman" w:cs="Times New Roman"/>
                <w:sz w:val="28"/>
                <w:szCs w:val="28"/>
              </w:rPr>
              <w:t xml:space="preserve"> </w:t>
            </w:r>
          </w:p>
        </w:tc>
      </w:tr>
      <w:tr w:rsidR="005A4FB9" w:rsidRPr="008C632A" w14:paraId="7B6D68D8" w14:textId="77777777" w:rsidTr="0011354A">
        <w:tc>
          <w:tcPr>
            <w:tcW w:w="1134" w:type="dxa"/>
          </w:tcPr>
          <w:p w14:paraId="5B6F30C6" w14:textId="4EADC05D" w:rsidR="00F74D32" w:rsidRPr="008C632A" w:rsidRDefault="00F74D32" w:rsidP="00132231">
            <w:pPr>
              <w:pStyle w:val="a3"/>
              <w:rPr>
                <w:rFonts w:ascii="Times New Roman" w:hAnsi="Times New Roman" w:cs="Times New Roman"/>
                <w:sz w:val="28"/>
                <w:szCs w:val="28"/>
              </w:rPr>
            </w:pPr>
            <w:r w:rsidRPr="008C632A">
              <w:rPr>
                <w:rFonts w:ascii="Times New Roman" w:hAnsi="Times New Roman" w:cs="Times New Roman"/>
                <w:sz w:val="28"/>
                <w:szCs w:val="28"/>
              </w:rPr>
              <w:t>2</w:t>
            </w:r>
            <w:r w:rsidR="00442840" w:rsidRPr="008C632A">
              <w:rPr>
                <w:rFonts w:ascii="Times New Roman" w:hAnsi="Times New Roman" w:cs="Times New Roman"/>
                <w:sz w:val="28"/>
                <w:szCs w:val="28"/>
              </w:rPr>
              <w:t xml:space="preserve"> слайд</w:t>
            </w:r>
          </w:p>
        </w:tc>
        <w:tc>
          <w:tcPr>
            <w:tcW w:w="9639" w:type="dxa"/>
          </w:tcPr>
          <w:p w14:paraId="53AEFEAF" w14:textId="0354A120" w:rsidR="00F74D32" w:rsidRPr="008C632A" w:rsidRDefault="00F74D32" w:rsidP="00451847">
            <w:pPr>
              <w:pStyle w:val="a3"/>
              <w:jc w:val="both"/>
              <w:rPr>
                <w:rFonts w:ascii="Times New Roman" w:hAnsi="Times New Roman" w:cs="Times New Roman"/>
                <w:sz w:val="28"/>
                <w:szCs w:val="28"/>
              </w:rPr>
            </w:pPr>
            <w:proofErr w:type="gramStart"/>
            <w:r w:rsidRPr="008C632A">
              <w:rPr>
                <w:rFonts w:ascii="Times New Roman" w:hAnsi="Times New Roman" w:cs="Times New Roman"/>
                <w:b/>
                <w:sz w:val="28"/>
                <w:szCs w:val="28"/>
              </w:rPr>
              <w:t>Ц</w:t>
            </w:r>
            <w:r w:rsidR="00EC2067" w:rsidRPr="008C632A">
              <w:rPr>
                <w:rFonts w:ascii="Times New Roman" w:hAnsi="Times New Roman" w:cs="Times New Roman"/>
                <w:b/>
                <w:sz w:val="28"/>
                <w:szCs w:val="28"/>
              </w:rPr>
              <w:t>ель работы</w:t>
            </w:r>
            <w:r w:rsidR="00EC2067" w:rsidRPr="008C632A">
              <w:rPr>
                <w:rFonts w:ascii="Times New Roman" w:hAnsi="Times New Roman" w:cs="Times New Roman"/>
                <w:sz w:val="28"/>
                <w:szCs w:val="28"/>
              </w:rPr>
              <w:t xml:space="preserve"> районной площадки – </w:t>
            </w:r>
            <w:r w:rsidRPr="008C632A">
              <w:rPr>
                <w:rFonts w:ascii="Times New Roman" w:hAnsi="Times New Roman" w:cs="Times New Roman"/>
                <w:sz w:val="28"/>
                <w:szCs w:val="28"/>
              </w:rPr>
              <w:t>создание среды, которая позволит формирова</w:t>
            </w:r>
            <w:r w:rsidR="00433499">
              <w:rPr>
                <w:rFonts w:ascii="Times New Roman" w:hAnsi="Times New Roman" w:cs="Times New Roman"/>
                <w:sz w:val="28"/>
                <w:szCs w:val="28"/>
              </w:rPr>
              <w:t xml:space="preserve">ть технологические компетенции </w:t>
            </w:r>
            <w:r w:rsidRPr="008C632A">
              <w:rPr>
                <w:rFonts w:ascii="Times New Roman" w:hAnsi="Times New Roman" w:cs="Times New Roman"/>
                <w:sz w:val="28"/>
                <w:szCs w:val="28"/>
              </w:rPr>
              <w:t>у обучающихся, для дальнейшей успешной профессиональной социализации.</w:t>
            </w:r>
            <w:proofErr w:type="gramEnd"/>
          </w:p>
        </w:tc>
      </w:tr>
      <w:tr w:rsidR="005A4FB9" w:rsidRPr="008C632A" w14:paraId="619D2AAE" w14:textId="77777777" w:rsidTr="0011354A">
        <w:tc>
          <w:tcPr>
            <w:tcW w:w="1134" w:type="dxa"/>
          </w:tcPr>
          <w:p w14:paraId="7EF15470" w14:textId="402D989C" w:rsidR="00F74D32" w:rsidRPr="008C632A" w:rsidRDefault="00684B0E" w:rsidP="00132231">
            <w:pPr>
              <w:pStyle w:val="a3"/>
              <w:rPr>
                <w:rFonts w:ascii="Times New Roman" w:hAnsi="Times New Roman" w:cs="Times New Roman"/>
                <w:sz w:val="28"/>
                <w:szCs w:val="28"/>
              </w:rPr>
            </w:pPr>
            <w:r w:rsidRPr="008C632A">
              <w:rPr>
                <w:rFonts w:ascii="Times New Roman" w:hAnsi="Times New Roman" w:cs="Times New Roman"/>
                <w:sz w:val="28"/>
                <w:szCs w:val="28"/>
              </w:rPr>
              <w:t>3</w:t>
            </w:r>
            <w:r w:rsidR="00442840" w:rsidRPr="008C632A">
              <w:rPr>
                <w:rFonts w:ascii="Times New Roman" w:hAnsi="Times New Roman" w:cs="Times New Roman"/>
                <w:sz w:val="28"/>
                <w:szCs w:val="28"/>
              </w:rPr>
              <w:t xml:space="preserve"> слайд</w:t>
            </w:r>
          </w:p>
        </w:tc>
        <w:tc>
          <w:tcPr>
            <w:tcW w:w="9639" w:type="dxa"/>
          </w:tcPr>
          <w:p w14:paraId="6463BACF" w14:textId="77777777" w:rsidR="00F74D32" w:rsidRPr="008C632A" w:rsidRDefault="00F74D32" w:rsidP="00F74D32">
            <w:pPr>
              <w:pStyle w:val="a3"/>
              <w:jc w:val="both"/>
              <w:rPr>
                <w:rFonts w:ascii="Times New Roman" w:hAnsi="Times New Roman" w:cs="Times New Roman"/>
                <w:sz w:val="28"/>
                <w:szCs w:val="28"/>
              </w:rPr>
            </w:pPr>
            <w:r w:rsidRPr="004F5495">
              <w:rPr>
                <w:rFonts w:ascii="Times New Roman" w:hAnsi="Times New Roman" w:cs="Times New Roman"/>
                <w:b/>
                <w:sz w:val="28"/>
                <w:szCs w:val="28"/>
              </w:rPr>
              <w:t>Модель формирующей среды</w:t>
            </w:r>
            <w:r w:rsidRPr="008C632A">
              <w:rPr>
                <w:rFonts w:ascii="Times New Roman" w:hAnsi="Times New Roman" w:cs="Times New Roman"/>
                <w:sz w:val="28"/>
                <w:szCs w:val="28"/>
              </w:rPr>
              <w:t xml:space="preserve"> получила название «</w:t>
            </w:r>
            <w:proofErr w:type="gramStart"/>
            <w:r w:rsidRPr="008C632A">
              <w:rPr>
                <w:rFonts w:ascii="Times New Roman" w:hAnsi="Times New Roman" w:cs="Times New Roman"/>
                <w:sz w:val="28"/>
                <w:szCs w:val="28"/>
              </w:rPr>
              <w:t>Техно</w:t>
            </w:r>
            <w:proofErr w:type="gramEnd"/>
            <w:r w:rsidRPr="008C632A">
              <w:rPr>
                <w:rFonts w:ascii="Times New Roman" w:hAnsi="Times New Roman" w:cs="Times New Roman"/>
                <w:sz w:val="28"/>
                <w:szCs w:val="28"/>
              </w:rPr>
              <w:t>-</w:t>
            </w:r>
            <w:r w:rsidRPr="008C632A">
              <w:rPr>
                <w:rFonts w:ascii="Times New Roman" w:hAnsi="Times New Roman" w:cs="Times New Roman"/>
                <w:sz w:val="28"/>
                <w:szCs w:val="28"/>
                <w:lang w:val="en-US"/>
              </w:rPr>
              <w:t>CORPUS</w:t>
            </w:r>
            <w:r w:rsidRPr="008C632A">
              <w:rPr>
                <w:rFonts w:ascii="Times New Roman" w:hAnsi="Times New Roman" w:cs="Times New Roman"/>
                <w:sz w:val="28"/>
                <w:szCs w:val="28"/>
              </w:rPr>
              <w:t>».</w:t>
            </w:r>
          </w:p>
          <w:p w14:paraId="610280D9" w14:textId="4E0F2340" w:rsidR="00F74D32" w:rsidRPr="008C632A" w:rsidRDefault="00EC2067" w:rsidP="00F74D32">
            <w:pPr>
              <w:pStyle w:val="a3"/>
              <w:jc w:val="both"/>
              <w:rPr>
                <w:rFonts w:ascii="Times New Roman" w:hAnsi="Times New Roman" w:cs="Times New Roman"/>
                <w:sz w:val="28"/>
                <w:szCs w:val="28"/>
              </w:rPr>
            </w:pPr>
            <w:r w:rsidRPr="008C632A">
              <w:rPr>
                <w:rFonts w:ascii="Times New Roman" w:hAnsi="Times New Roman" w:cs="Times New Roman"/>
                <w:sz w:val="28"/>
                <w:szCs w:val="28"/>
              </w:rPr>
              <w:t>Шесть сторон корпуса – шесть</w:t>
            </w:r>
            <w:r w:rsidR="00F74D32" w:rsidRPr="008C632A">
              <w:rPr>
                <w:rFonts w:ascii="Times New Roman" w:hAnsi="Times New Roman" w:cs="Times New Roman"/>
                <w:sz w:val="28"/>
                <w:szCs w:val="28"/>
              </w:rPr>
              <w:t xml:space="preserve"> блоков:</w:t>
            </w:r>
          </w:p>
          <w:p w14:paraId="72107835" w14:textId="33B088D9" w:rsidR="009377F3" w:rsidRPr="008C632A" w:rsidRDefault="00F74D32" w:rsidP="00433499">
            <w:pPr>
              <w:pStyle w:val="a3"/>
              <w:jc w:val="both"/>
              <w:rPr>
                <w:rFonts w:ascii="Times New Roman" w:hAnsi="Times New Roman" w:cs="Times New Roman"/>
                <w:sz w:val="28"/>
                <w:szCs w:val="28"/>
              </w:rPr>
            </w:pPr>
            <w:r w:rsidRPr="008C632A">
              <w:rPr>
                <w:rFonts w:ascii="Times New Roman" w:eastAsia="Times New Roman" w:hAnsi="Times New Roman" w:cs="Times New Roman"/>
                <w:sz w:val="28"/>
                <w:szCs w:val="28"/>
                <w:lang w:val="en-US"/>
              </w:rPr>
              <w:t>CONTENT</w:t>
            </w:r>
            <w:r w:rsidRPr="008C632A">
              <w:rPr>
                <w:rFonts w:ascii="Times New Roman" w:eastAsia="Times New Roman" w:hAnsi="Times New Roman" w:cs="Times New Roman"/>
                <w:sz w:val="28"/>
                <w:szCs w:val="28"/>
              </w:rPr>
              <w:t>-блок.</w:t>
            </w:r>
            <w:r w:rsidR="00433499">
              <w:rPr>
                <w:rFonts w:ascii="Times New Roman" w:hAnsi="Times New Roman" w:cs="Times New Roman"/>
                <w:sz w:val="28"/>
                <w:szCs w:val="28"/>
              </w:rPr>
              <w:t xml:space="preserve"> Блок определяет</w:t>
            </w:r>
            <w:r w:rsidRPr="008C632A">
              <w:rPr>
                <w:rFonts w:ascii="Times New Roman" w:hAnsi="Times New Roman" w:cs="Times New Roman"/>
                <w:sz w:val="28"/>
                <w:szCs w:val="28"/>
              </w:rPr>
              <w:t xml:space="preserve"> организацию и содержание образовательного процесса.</w:t>
            </w:r>
          </w:p>
          <w:p w14:paraId="1C81CD6C" w14:textId="2F72F5AE" w:rsidR="00EC2067" w:rsidRPr="008C632A" w:rsidRDefault="00F74D32" w:rsidP="00433499">
            <w:pPr>
              <w:spacing w:after="0" w:line="240" w:lineRule="auto"/>
              <w:jc w:val="both"/>
              <w:rPr>
                <w:rFonts w:ascii="Times New Roman" w:eastAsia="Times New Roman" w:hAnsi="Times New Roman" w:cs="Times New Roman"/>
                <w:sz w:val="28"/>
                <w:szCs w:val="28"/>
              </w:rPr>
            </w:pPr>
            <w:r w:rsidRPr="008C632A">
              <w:rPr>
                <w:rFonts w:ascii="Times New Roman" w:eastAsia="Times New Roman" w:hAnsi="Times New Roman" w:cs="Times New Roman"/>
                <w:sz w:val="28"/>
                <w:szCs w:val="28"/>
                <w:lang w:val="en-US"/>
              </w:rPr>
              <w:t>OPERATE</w:t>
            </w:r>
            <w:r w:rsidRPr="008C632A">
              <w:rPr>
                <w:rFonts w:ascii="Times New Roman" w:eastAsia="Times New Roman" w:hAnsi="Times New Roman" w:cs="Times New Roman"/>
                <w:sz w:val="28"/>
                <w:szCs w:val="28"/>
              </w:rPr>
              <w:t>-блок. Блок</w:t>
            </w:r>
            <w:r w:rsidR="00433499">
              <w:rPr>
                <w:rFonts w:ascii="Times New Roman" w:eastAsia="Times New Roman" w:hAnsi="Times New Roman" w:cs="Times New Roman"/>
                <w:sz w:val="28"/>
                <w:szCs w:val="28"/>
              </w:rPr>
              <w:t xml:space="preserve"> определяет</w:t>
            </w:r>
            <w:r w:rsidRPr="008C632A">
              <w:rPr>
                <w:rFonts w:ascii="Times New Roman" w:eastAsia="Times New Roman" w:hAnsi="Times New Roman" w:cs="Times New Roman"/>
                <w:sz w:val="28"/>
                <w:szCs w:val="28"/>
              </w:rPr>
              <w:t xml:space="preserve"> формы и способы организации образов</w:t>
            </w:r>
            <w:r w:rsidR="00433499">
              <w:rPr>
                <w:rFonts w:ascii="Times New Roman" w:eastAsia="Times New Roman" w:hAnsi="Times New Roman" w:cs="Times New Roman"/>
                <w:sz w:val="28"/>
                <w:szCs w:val="28"/>
              </w:rPr>
              <w:t xml:space="preserve">ания и воспитания </w:t>
            </w:r>
            <w:proofErr w:type="gramStart"/>
            <w:r w:rsidR="00433499">
              <w:rPr>
                <w:rFonts w:ascii="Times New Roman" w:eastAsia="Times New Roman" w:hAnsi="Times New Roman" w:cs="Times New Roman"/>
                <w:sz w:val="28"/>
                <w:szCs w:val="28"/>
              </w:rPr>
              <w:t>обучающихся</w:t>
            </w:r>
            <w:proofErr w:type="gramEnd"/>
            <w:r w:rsidR="00433499">
              <w:rPr>
                <w:rFonts w:ascii="Times New Roman" w:eastAsia="Times New Roman" w:hAnsi="Times New Roman" w:cs="Times New Roman"/>
                <w:sz w:val="28"/>
                <w:szCs w:val="28"/>
              </w:rPr>
              <w:t>.</w:t>
            </w:r>
          </w:p>
          <w:p w14:paraId="7EAD5B93" w14:textId="3AB25D0F" w:rsidR="00F74D32" w:rsidRPr="008C632A" w:rsidRDefault="00F74D32" w:rsidP="00433499">
            <w:pPr>
              <w:spacing w:after="0" w:line="240" w:lineRule="auto"/>
              <w:jc w:val="both"/>
              <w:rPr>
                <w:rFonts w:ascii="Times New Roman" w:eastAsia="Times New Roman" w:hAnsi="Times New Roman" w:cs="Times New Roman"/>
                <w:sz w:val="28"/>
                <w:szCs w:val="28"/>
              </w:rPr>
            </w:pPr>
            <w:r w:rsidRPr="008C632A">
              <w:rPr>
                <w:rFonts w:ascii="Times New Roman" w:eastAsia="Times New Roman" w:hAnsi="Times New Roman" w:cs="Times New Roman"/>
                <w:sz w:val="28"/>
                <w:szCs w:val="28"/>
              </w:rPr>
              <w:t xml:space="preserve">RIG-блок. Блок материально-технической базы образовательной организации. </w:t>
            </w:r>
          </w:p>
          <w:p w14:paraId="5B9F20B8" w14:textId="77777777" w:rsidR="00F74D32" w:rsidRPr="008C632A" w:rsidRDefault="00F74D32" w:rsidP="00433499">
            <w:pPr>
              <w:spacing w:after="0" w:line="240" w:lineRule="auto"/>
              <w:jc w:val="both"/>
              <w:rPr>
                <w:rFonts w:ascii="Times New Roman" w:eastAsia="Times New Roman" w:hAnsi="Times New Roman" w:cs="Times New Roman"/>
                <w:sz w:val="28"/>
                <w:szCs w:val="28"/>
              </w:rPr>
            </w:pPr>
            <w:r w:rsidRPr="008C632A">
              <w:rPr>
                <w:rFonts w:ascii="Times New Roman" w:eastAsia="Times New Roman" w:hAnsi="Times New Roman" w:cs="Times New Roman"/>
                <w:sz w:val="28"/>
                <w:szCs w:val="28"/>
                <w:lang w:val="en-US"/>
              </w:rPr>
              <w:t>PUBLIC</w:t>
            </w:r>
            <w:r w:rsidRPr="008C632A">
              <w:rPr>
                <w:rFonts w:ascii="Times New Roman" w:eastAsia="Times New Roman" w:hAnsi="Times New Roman" w:cs="Times New Roman"/>
                <w:sz w:val="28"/>
                <w:szCs w:val="28"/>
              </w:rPr>
              <w:t xml:space="preserve">-блок. Блок определяет систему внешних взаимодействий. </w:t>
            </w:r>
          </w:p>
          <w:p w14:paraId="02B718AD" w14:textId="77777777" w:rsidR="00F74D32" w:rsidRPr="008C632A" w:rsidRDefault="00F74D32" w:rsidP="00433499">
            <w:pPr>
              <w:spacing w:after="0" w:line="240" w:lineRule="auto"/>
              <w:jc w:val="both"/>
              <w:rPr>
                <w:rFonts w:ascii="Times New Roman" w:eastAsia="Times New Roman" w:hAnsi="Times New Roman" w:cs="Times New Roman"/>
                <w:sz w:val="28"/>
                <w:szCs w:val="28"/>
              </w:rPr>
            </w:pPr>
            <w:r w:rsidRPr="008C632A">
              <w:rPr>
                <w:rFonts w:ascii="Times New Roman" w:eastAsia="Times New Roman" w:hAnsi="Times New Roman" w:cs="Times New Roman"/>
                <w:sz w:val="28"/>
                <w:szCs w:val="28"/>
                <w:lang w:val="en-US"/>
              </w:rPr>
              <w:t>UP</w:t>
            </w:r>
            <w:r w:rsidRPr="008C632A">
              <w:rPr>
                <w:rFonts w:ascii="Times New Roman" w:eastAsia="Times New Roman" w:hAnsi="Times New Roman" w:cs="Times New Roman"/>
                <w:sz w:val="28"/>
                <w:szCs w:val="28"/>
              </w:rPr>
              <w:t xml:space="preserve">-блок. Блок управления. </w:t>
            </w:r>
          </w:p>
          <w:p w14:paraId="0B414267" w14:textId="7CE089D4" w:rsidR="00F74D32" w:rsidRPr="008C632A" w:rsidRDefault="00F74D32" w:rsidP="00433499">
            <w:pPr>
              <w:spacing w:line="240" w:lineRule="auto"/>
              <w:jc w:val="both"/>
              <w:rPr>
                <w:rFonts w:ascii="Times New Roman" w:eastAsia="Times New Roman" w:hAnsi="Times New Roman" w:cs="Times New Roman"/>
                <w:sz w:val="28"/>
                <w:szCs w:val="28"/>
              </w:rPr>
            </w:pPr>
            <w:r w:rsidRPr="008C632A">
              <w:rPr>
                <w:rFonts w:ascii="Times New Roman" w:eastAsia="Times New Roman" w:hAnsi="Times New Roman" w:cs="Times New Roman"/>
                <w:sz w:val="28"/>
                <w:szCs w:val="28"/>
                <w:lang w:val="en-US"/>
              </w:rPr>
              <w:t>STAFF</w:t>
            </w:r>
            <w:r w:rsidRPr="008C632A">
              <w:rPr>
                <w:rFonts w:ascii="Times New Roman" w:eastAsia="Times New Roman" w:hAnsi="Times New Roman" w:cs="Times New Roman"/>
                <w:sz w:val="28"/>
                <w:szCs w:val="28"/>
              </w:rPr>
              <w:t xml:space="preserve">-блок. Блок профессиональных кадров. </w:t>
            </w:r>
          </w:p>
        </w:tc>
      </w:tr>
      <w:tr w:rsidR="005A4FB9" w:rsidRPr="008C632A" w14:paraId="6F2DF7CB" w14:textId="77777777" w:rsidTr="0011354A">
        <w:tc>
          <w:tcPr>
            <w:tcW w:w="1134" w:type="dxa"/>
          </w:tcPr>
          <w:p w14:paraId="686A5961" w14:textId="30446B8B" w:rsidR="00F74D32" w:rsidRPr="008C632A" w:rsidRDefault="00684B0E" w:rsidP="00132231">
            <w:pPr>
              <w:pStyle w:val="a3"/>
              <w:rPr>
                <w:rFonts w:ascii="Times New Roman" w:hAnsi="Times New Roman" w:cs="Times New Roman"/>
                <w:sz w:val="28"/>
                <w:szCs w:val="28"/>
              </w:rPr>
            </w:pPr>
            <w:r w:rsidRPr="008C632A">
              <w:rPr>
                <w:rFonts w:ascii="Times New Roman" w:hAnsi="Times New Roman" w:cs="Times New Roman"/>
                <w:sz w:val="28"/>
                <w:szCs w:val="28"/>
              </w:rPr>
              <w:t>4</w:t>
            </w:r>
            <w:r w:rsidR="00442840" w:rsidRPr="008C632A">
              <w:rPr>
                <w:rFonts w:ascii="Times New Roman" w:hAnsi="Times New Roman" w:cs="Times New Roman"/>
                <w:sz w:val="28"/>
                <w:szCs w:val="28"/>
              </w:rPr>
              <w:t xml:space="preserve"> слайд</w:t>
            </w:r>
          </w:p>
        </w:tc>
        <w:tc>
          <w:tcPr>
            <w:tcW w:w="9639" w:type="dxa"/>
          </w:tcPr>
          <w:p w14:paraId="5BE45D7D" w14:textId="32D5904E" w:rsidR="00684B0E" w:rsidRPr="008C632A" w:rsidRDefault="00684B0E" w:rsidP="00684B0E">
            <w:pPr>
              <w:pStyle w:val="a3"/>
              <w:jc w:val="both"/>
              <w:rPr>
                <w:rFonts w:ascii="Times New Roman" w:hAnsi="Times New Roman" w:cs="Times New Roman"/>
                <w:sz w:val="28"/>
                <w:szCs w:val="28"/>
              </w:rPr>
            </w:pPr>
            <w:r w:rsidRPr="008C632A">
              <w:rPr>
                <w:rFonts w:ascii="Times New Roman" w:hAnsi="Times New Roman" w:cs="Times New Roman"/>
                <w:sz w:val="28"/>
                <w:szCs w:val="28"/>
              </w:rPr>
              <w:t>С октября 2020 года по январь 2021 года (вкл</w:t>
            </w:r>
            <w:r w:rsidR="00433499">
              <w:rPr>
                <w:rFonts w:ascii="Times New Roman" w:hAnsi="Times New Roman" w:cs="Times New Roman"/>
                <w:sz w:val="28"/>
                <w:szCs w:val="28"/>
              </w:rPr>
              <w:t xml:space="preserve">ючительно) реализуется первый </w:t>
            </w:r>
            <w:r w:rsidRPr="004F5495">
              <w:rPr>
                <w:rFonts w:ascii="Times New Roman" w:hAnsi="Times New Roman" w:cs="Times New Roman"/>
                <w:b/>
                <w:sz w:val="28"/>
                <w:szCs w:val="28"/>
              </w:rPr>
              <w:t>ор</w:t>
            </w:r>
            <w:r w:rsidR="00433499">
              <w:rPr>
                <w:rFonts w:ascii="Times New Roman" w:hAnsi="Times New Roman" w:cs="Times New Roman"/>
                <w:b/>
                <w:sz w:val="28"/>
                <w:szCs w:val="28"/>
              </w:rPr>
              <w:t xml:space="preserve">ганизационно-подготовительный </w:t>
            </w:r>
            <w:r w:rsidRPr="004F5495">
              <w:rPr>
                <w:rFonts w:ascii="Times New Roman" w:hAnsi="Times New Roman" w:cs="Times New Roman"/>
                <w:b/>
                <w:sz w:val="28"/>
                <w:szCs w:val="28"/>
              </w:rPr>
              <w:t>этап</w:t>
            </w:r>
            <w:r w:rsidRPr="008C632A">
              <w:rPr>
                <w:rFonts w:ascii="Times New Roman" w:hAnsi="Times New Roman" w:cs="Times New Roman"/>
                <w:sz w:val="28"/>
                <w:szCs w:val="28"/>
              </w:rPr>
              <w:t xml:space="preserve"> работы районной площадки. </w:t>
            </w:r>
          </w:p>
          <w:p w14:paraId="48D72115" w14:textId="460DE09E" w:rsidR="00684B0E" w:rsidRPr="008C632A" w:rsidRDefault="00684B0E" w:rsidP="00684B0E">
            <w:pPr>
              <w:pStyle w:val="a3"/>
              <w:jc w:val="both"/>
              <w:rPr>
                <w:rFonts w:ascii="Times New Roman" w:hAnsi="Times New Roman" w:cs="Times New Roman"/>
                <w:sz w:val="28"/>
                <w:szCs w:val="28"/>
              </w:rPr>
            </w:pPr>
            <w:r w:rsidRPr="008C632A">
              <w:rPr>
                <w:rFonts w:ascii="Times New Roman" w:hAnsi="Times New Roman" w:cs="Times New Roman"/>
                <w:sz w:val="28"/>
                <w:szCs w:val="28"/>
              </w:rPr>
              <w:t xml:space="preserve">Сегодня мы хотели бы осветить деятельность образовательного учреждения на данном этапе. </w:t>
            </w:r>
          </w:p>
          <w:p w14:paraId="75E5988B" w14:textId="1D6EF6E6" w:rsidR="00684B0E" w:rsidRPr="008C632A" w:rsidRDefault="00684B0E" w:rsidP="00684B0E">
            <w:pPr>
              <w:pStyle w:val="a3"/>
              <w:jc w:val="both"/>
              <w:rPr>
                <w:rFonts w:ascii="Times New Roman" w:hAnsi="Times New Roman" w:cs="Times New Roman"/>
                <w:sz w:val="28"/>
                <w:szCs w:val="28"/>
              </w:rPr>
            </w:pPr>
            <w:r w:rsidRPr="008C632A">
              <w:rPr>
                <w:rFonts w:ascii="Times New Roman" w:hAnsi="Times New Roman" w:cs="Times New Roman"/>
                <w:sz w:val="28"/>
                <w:szCs w:val="28"/>
              </w:rPr>
              <w:t>Основное содержание нашей работы строилось по следующим направлениям:</w:t>
            </w:r>
          </w:p>
          <w:p w14:paraId="754F3BA1" w14:textId="61411CD0" w:rsidR="00684B0E" w:rsidRPr="008C632A" w:rsidRDefault="00684B0E" w:rsidP="00684B0E">
            <w:pPr>
              <w:pStyle w:val="a3"/>
              <w:numPr>
                <w:ilvl w:val="0"/>
                <w:numId w:val="1"/>
              </w:numPr>
              <w:jc w:val="both"/>
              <w:rPr>
                <w:rFonts w:ascii="Times New Roman" w:hAnsi="Times New Roman" w:cs="Times New Roman"/>
                <w:sz w:val="28"/>
                <w:szCs w:val="28"/>
              </w:rPr>
            </w:pPr>
            <w:r w:rsidRPr="008C632A">
              <w:rPr>
                <w:rFonts w:ascii="Times New Roman" w:hAnsi="Times New Roman" w:cs="Times New Roman"/>
                <w:sz w:val="28"/>
                <w:szCs w:val="28"/>
              </w:rPr>
              <w:t>разработка плана-графика мероприятий на три года (с назначением ответственных за реализацию отдельных направлений проекта);</w:t>
            </w:r>
          </w:p>
          <w:p w14:paraId="15095A70" w14:textId="249683DD" w:rsidR="00684B0E" w:rsidRPr="008C632A" w:rsidRDefault="00684B0E" w:rsidP="00684B0E">
            <w:pPr>
              <w:pStyle w:val="a3"/>
              <w:numPr>
                <w:ilvl w:val="0"/>
                <w:numId w:val="1"/>
              </w:numPr>
              <w:jc w:val="both"/>
              <w:rPr>
                <w:rFonts w:ascii="Times New Roman" w:hAnsi="Times New Roman" w:cs="Times New Roman"/>
                <w:sz w:val="28"/>
                <w:szCs w:val="28"/>
              </w:rPr>
            </w:pPr>
            <w:r w:rsidRPr="008C632A">
              <w:rPr>
                <w:rFonts w:ascii="Times New Roman" w:hAnsi="Times New Roman" w:cs="Times New Roman"/>
                <w:sz w:val="28"/>
                <w:szCs w:val="28"/>
              </w:rPr>
              <w:t>создание раздела проекта на сайте школы и оформление стенда проекта в школе;</w:t>
            </w:r>
          </w:p>
          <w:p w14:paraId="54135941" w14:textId="77777777" w:rsidR="00EC2067" w:rsidRPr="008C632A" w:rsidRDefault="00684B0E" w:rsidP="00EC2067">
            <w:pPr>
              <w:pStyle w:val="a3"/>
              <w:numPr>
                <w:ilvl w:val="0"/>
                <w:numId w:val="1"/>
              </w:numPr>
              <w:jc w:val="both"/>
              <w:rPr>
                <w:rFonts w:ascii="Times New Roman" w:hAnsi="Times New Roman" w:cs="Times New Roman"/>
                <w:sz w:val="28"/>
                <w:szCs w:val="28"/>
              </w:rPr>
            </w:pPr>
            <w:r w:rsidRPr="008C632A">
              <w:rPr>
                <w:rFonts w:ascii="Times New Roman" w:hAnsi="Times New Roman" w:cs="Times New Roman"/>
                <w:sz w:val="28"/>
                <w:szCs w:val="28"/>
              </w:rPr>
              <w:t>первичное анкетирование обучающихся 2, 5, 8 классов и их родителей;</w:t>
            </w:r>
          </w:p>
          <w:p w14:paraId="52F3D48D" w14:textId="4502A5CE" w:rsidR="00F74D32" w:rsidRPr="008C632A" w:rsidRDefault="00684B0E" w:rsidP="00EC2067">
            <w:pPr>
              <w:pStyle w:val="a3"/>
              <w:numPr>
                <w:ilvl w:val="0"/>
                <w:numId w:val="1"/>
              </w:numPr>
              <w:jc w:val="both"/>
              <w:rPr>
                <w:rFonts w:ascii="Times New Roman" w:hAnsi="Times New Roman" w:cs="Times New Roman"/>
                <w:sz w:val="28"/>
                <w:szCs w:val="28"/>
              </w:rPr>
            </w:pPr>
            <w:r w:rsidRPr="008C632A">
              <w:rPr>
                <w:rFonts w:ascii="Times New Roman" w:hAnsi="Times New Roman" w:cs="Times New Roman"/>
                <w:sz w:val="28"/>
                <w:szCs w:val="28"/>
              </w:rPr>
              <w:t>разработка</w:t>
            </w:r>
            <w:r w:rsidR="00EC2067" w:rsidRPr="008C632A">
              <w:rPr>
                <w:rFonts w:ascii="Times New Roman" w:hAnsi="Times New Roman" w:cs="Times New Roman"/>
                <w:sz w:val="28"/>
                <w:szCs w:val="28"/>
              </w:rPr>
              <w:t xml:space="preserve"> </w:t>
            </w:r>
            <w:r w:rsidRPr="008C632A">
              <w:rPr>
                <w:rFonts w:ascii="Times New Roman" w:hAnsi="Times New Roman" w:cs="Times New Roman"/>
                <w:sz w:val="28"/>
                <w:szCs w:val="28"/>
              </w:rPr>
              <w:t>локальных актов</w:t>
            </w:r>
            <w:r w:rsidR="00433499">
              <w:rPr>
                <w:rFonts w:ascii="Times New Roman" w:hAnsi="Times New Roman" w:cs="Times New Roman"/>
                <w:sz w:val="28"/>
                <w:szCs w:val="28"/>
              </w:rPr>
              <w:t>.</w:t>
            </w:r>
          </w:p>
        </w:tc>
      </w:tr>
      <w:tr w:rsidR="005A4FB9" w:rsidRPr="008C632A" w14:paraId="13ADCD19" w14:textId="77777777" w:rsidTr="0011354A">
        <w:tc>
          <w:tcPr>
            <w:tcW w:w="1134" w:type="dxa"/>
          </w:tcPr>
          <w:p w14:paraId="2BA0331E" w14:textId="4BDE894A" w:rsidR="00F74D32" w:rsidRPr="008C632A" w:rsidRDefault="00303355" w:rsidP="00132231">
            <w:pPr>
              <w:pStyle w:val="a3"/>
              <w:rPr>
                <w:rFonts w:ascii="Times New Roman" w:hAnsi="Times New Roman" w:cs="Times New Roman"/>
                <w:sz w:val="28"/>
                <w:szCs w:val="28"/>
              </w:rPr>
            </w:pPr>
            <w:r w:rsidRPr="008C632A">
              <w:rPr>
                <w:rFonts w:ascii="Times New Roman" w:hAnsi="Times New Roman" w:cs="Times New Roman"/>
                <w:sz w:val="28"/>
                <w:szCs w:val="28"/>
              </w:rPr>
              <w:t>5</w:t>
            </w:r>
            <w:r w:rsidR="00442840" w:rsidRPr="008C632A">
              <w:rPr>
                <w:rFonts w:ascii="Times New Roman" w:hAnsi="Times New Roman" w:cs="Times New Roman"/>
                <w:sz w:val="28"/>
                <w:szCs w:val="28"/>
              </w:rPr>
              <w:t xml:space="preserve"> слайд</w:t>
            </w:r>
          </w:p>
        </w:tc>
        <w:tc>
          <w:tcPr>
            <w:tcW w:w="9639" w:type="dxa"/>
          </w:tcPr>
          <w:p w14:paraId="6AE2FED4" w14:textId="77777777" w:rsidR="00F74D32" w:rsidRPr="008C632A" w:rsidRDefault="00303355" w:rsidP="00AF02BB">
            <w:pPr>
              <w:pStyle w:val="a5"/>
              <w:ind w:left="0"/>
              <w:jc w:val="both"/>
              <w:rPr>
                <w:rFonts w:ascii="Times New Roman" w:hAnsi="Times New Roman" w:cs="Times New Roman"/>
                <w:sz w:val="28"/>
                <w:szCs w:val="28"/>
              </w:rPr>
            </w:pPr>
            <w:r w:rsidRPr="008C632A">
              <w:rPr>
                <w:rFonts w:ascii="Times New Roman" w:hAnsi="Times New Roman" w:cs="Times New Roman"/>
                <w:sz w:val="28"/>
                <w:szCs w:val="28"/>
              </w:rPr>
              <w:t>Работа в рамках проекта началась с создания рабочей группы. В нее вошли представители администрации и педагогического коллектива школы. В он-</w:t>
            </w:r>
            <w:proofErr w:type="spellStart"/>
            <w:r w:rsidRPr="008C632A">
              <w:rPr>
                <w:rFonts w:ascii="Times New Roman" w:hAnsi="Times New Roman" w:cs="Times New Roman"/>
                <w:sz w:val="28"/>
                <w:szCs w:val="28"/>
              </w:rPr>
              <w:t>лайн</w:t>
            </w:r>
            <w:proofErr w:type="spellEnd"/>
            <w:r w:rsidRPr="008C632A">
              <w:rPr>
                <w:rFonts w:ascii="Times New Roman" w:hAnsi="Times New Roman" w:cs="Times New Roman"/>
                <w:sz w:val="28"/>
                <w:szCs w:val="28"/>
              </w:rPr>
              <w:t xml:space="preserve"> формате были проведены совещания с руководителями методических объединений школы. Их целью было не только проинформировать о начале работы районной площадки на базе ГБОУ школа № 530, но и выслушать предложения педагогов по практическому воплощению задач, которые поставила перед собой школа в рамках работы над моделью </w:t>
            </w:r>
            <w:proofErr w:type="gramStart"/>
            <w:r w:rsidRPr="008C632A">
              <w:rPr>
                <w:rFonts w:ascii="Times New Roman" w:hAnsi="Times New Roman" w:cs="Times New Roman"/>
                <w:sz w:val="28"/>
                <w:szCs w:val="28"/>
              </w:rPr>
              <w:t>Техно</w:t>
            </w:r>
            <w:proofErr w:type="gramEnd"/>
            <w:r w:rsidRPr="008C632A">
              <w:rPr>
                <w:rFonts w:ascii="Times New Roman" w:hAnsi="Times New Roman" w:cs="Times New Roman"/>
                <w:sz w:val="28"/>
                <w:szCs w:val="28"/>
              </w:rPr>
              <w:t>-</w:t>
            </w:r>
            <w:proofErr w:type="spellStart"/>
            <w:r w:rsidRPr="008C632A">
              <w:rPr>
                <w:rFonts w:ascii="Times New Roman" w:hAnsi="Times New Roman" w:cs="Times New Roman"/>
                <w:sz w:val="28"/>
                <w:szCs w:val="28"/>
                <w:lang w:val="en-US"/>
              </w:rPr>
              <w:t>CORPUSa</w:t>
            </w:r>
            <w:proofErr w:type="spellEnd"/>
            <w:r w:rsidRPr="008C632A">
              <w:rPr>
                <w:rFonts w:ascii="Times New Roman" w:hAnsi="Times New Roman" w:cs="Times New Roman"/>
                <w:sz w:val="28"/>
                <w:szCs w:val="28"/>
              </w:rPr>
              <w:t xml:space="preserve">. Эти предложения в уточненном и дополненном варианте легли в основу плана-графика мероприятий на три года. Рабочая группа видела </w:t>
            </w:r>
            <w:r w:rsidRPr="008C632A">
              <w:rPr>
                <w:rFonts w:ascii="Times New Roman" w:hAnsi="Times New Roman" w:cs="Times New Roman"/>
                <w:sz w:val="28"/>
                <w:szCs w:val="28"/>
              </w:rPr>
              <w:lastRenderedPageBreak/>
              <w:t>необходимость сотрудничества с учителями школы, чтобы проект стал детищем всего педагогического коллектива.</w:t>
            </w:r>
          </w:p>
          <w:p w14:paraId="3BD5C9DC" w14:textId="71F7A1E5" w:rsidR="00303355" w:rsidRPr="008C632A" w:rsidRDefault="008C4C50" w:rsidP="00451847">
            <w:pPr>
              <w:pStyle w:val="a3"/>
              <w:jc w:val="both"/>
              <w:rPr>
                <w:rFonts w:ascii="Times New Roman" w:hAnsi="Times New Roman" w:cs="Times New Roman"/>
                <w:sz w:val="28"/>
                <w:szCs w:val="28"/>
              </w:rPr>
            </w:pPr>
            <w:r>
              <w:rPr>
                <w:rFonts w:ascii="Times New Roman" w:hAnsi="Times New Roman" w:cs="Times New Roman"/>
                <w:sz w:val="28"/>
                <w:szCs w:val="28"/>
              </w:rPr>
              <w:t xml:space="preserve">     В рамках первого</w:t>
            </w:r>
            <w:r w:rsidR="00303355" w:rsidRPr="008C632A">
              <w:rPr>
                <w:rFonts w:ascii="Times New Roman" w:hAnsi="Times New Roman" w:cs="Times New Roman"/>
                <w:sz w:val="28"/>
                <w:szCs w:val="28"/>
              </w:rPr>
              <w:t xml:space="preserve"> о</w:t>
            </w:r>
            <w:r>
              <w:rPr>
                <w:rFonts w:ascii="Times New Roman" w:hAnsi="Times New Roman" w:cs="Times New Roman"/>
                <w:sz w:val="28"/>
                <w:szCs w:val="28"/>
              </w:rPr>
              <w:t>рганизационно-подготовительного</w:t>
            </w:r>
            <w:r w:rsidR="00303355" w:rsidRPr="008C632A">
              <w:rPr>
                <w:rFonts w:ascii="Times New Roman" w:hAnsi="Times New Roman" w:cs="Times New Roman"/>
                <w:sz w:val="28"/>
                <w:szCs w:val="28"/>
              </w:rPr>
              <w:t xml:space="preserve"> этапа разработка плана-графика мероприятий на три года являлась одним из важнейших шагов. Он определил основные направления работы школы в рамках всех шести блоков </w:t>
            </w:r>
            <w:proofErr w:type="gramStart"/>
            <w:r w:rsidR="00303355" w:rsidRPr="008C632A">
              <w:rPr>
                <w:rFonts w:ascii="Times New Roman" w:hAnsi="Times New Roman" w:cs="Times New Roman"/>
                <w:sz w:val="28"/>
                <w:szCs w:val="28"/>
              </w:rPr>
              <w:t>Техно</w:t>
            </w:r>
            <w:proofErr w:type="gramEnd"/>
            <w:r w:rsidR="00303355" w:rsidRPr="008C632A">
              <w:rPr>
                <w:rFonts w:ascii="Times New Roman" w:hAnsi="Times New Roman" w:cs="Times New Roman"/>
                <w:sz w:val="28"/>
                <w:szCs w:val="28"/>
              </w:rPr>
              <w:t>-</w:t>
            </w:r>
            <w:proofErr w:type="spellStart"/>
            <w:r w:rsidR="00303355" w:rsidRPr="008C632A">
              <w:rPr>
                <w:rFonts w:ascii="Times New Roman" w:hAnsi="Times New Roman" w:cs="Times New Roman"/>
                <w:sz w:val="28"/>
                <w:szCs w:val="28"/>
                <w:lang w:val="en-US"/>
              </w:rPr>
              <w:t>CORPUSa</w:t>
            </w:r>
            <w:proofErr w:type="spellEnd"/>
            <w:r w:rsidR="00303355" w:rsidRPr="008C632A">
              <w:rPr>
                <w:rFonts w:ascii="Times New Roman" w:hAnsi="Times New Roman" w:cs="Times New Roman"/>
                <w:sz w:val="28"/>
                <w:szCs w:val="28"/>
              </w:rPr>
              <w:t xml:space="preserve"> на последующих двух этапах – практическом и аналитическом. </w:t>
            </w:r>
          </w:p>
        </w:tc>
      </w:tr>
      <w:tr w:rsidR="005A4FB9" w:rsidRPr="008C632A" w14:paraId="3F05449A" w14:textId="77777777" w:rsidTr="0011354A">
        <w:tc>
          <w:tcPr>
            <w:tcW w:w="1134" w:type="dxa"/>
          </w:tcPr>
          <w:p w14:paraId="059F5B41" w14:textId="3345B4E6" w:rsidR="00F74D32" w:rsidRPr="008C632A" w:rsidRDefault="00303355" w:rsidP="00132231">
            <w:pPr>
              <w:pStyle w:val="a3"/>
              <w:rPr>
                <w:rFonts w:ascii="Times New Roman" w:hAnsi="Times New Roman" w:cs="Times New Roman"/>
                <w:sz w:val="28"/>
                <w:szCs w:val="28"/>
              </w:rPr>
            </w:pPr>
            <w:r w:rsidRPr="008C632A">
              <w:rPr>
                <w:rFonts w:ascii="Times New Roman" w:hAnsi="Times New Roman" w:cs="Times New Roman"/>
                <w:sz w:val="28"/>
                <w:szCs w:val="28"/>
              </w:rPr>
              <w:lastRenderedPageBreak/>
              <w:t>6</w:t>
            </w:r>
            <w:r w:rsidR="00442840" w:rsidRPr="008C632A">
              <w:rPr>
                <w:rFonts w:ascii="Times New Roman" w:hAnsi="Times New Roman" w:cs="Times New Roman"/>
                <w:sz w:val="28"/>
                <w:szCs w:val="28"/>
              </w:rPr>
              <w:t xml:space="preserve"> слайд</w:t>
            </w:r>
          </w:p>
        </w:tc>
        <w:tc>
          <w:tcPr>
            <w:tcW w:w="9639" w:type="dxa"/>
          </w:tcPr>
          <w:p w14:paraId="3376CCDE" w14:textId="72C3AAD5" w:rsidR="009377F3" w:rsidRPr="008C632A" w:rsidRDefault="00303355" w:rsidP="00303355">
            <w:pPr>
              <w:pStyle w:val="a3"/>
              <w:jc w:val="both"/>
              <w:rPr>
                <w:rFonts w:ascii="Times New Roman" w:hAnsi="Times New Roman" w:cs="Times New Roman"/>
                <w:sz w:val="28"/>
                <w:szCs w:val="28"/>
              </w:rPr>
            </w:pPr>
            <w:r w:rsidRPr="008C632A">
              <w:rPr>
                <w:rFonts w:ascii="Times New Roman" w:hAnsi="Times New Roman" w:cs="Times New Roman"/>
                <w:sz w:val="28"/>
                <w:szCs w:val="28"/>
              </w:rPr>
              <w:t xml:space="preserve">     Отметим, что своеобразными контрольными точками работы школы как районной площадки будут традиционные семинары, которые проводятся на базе нашей образовательной организации. Ближайший семинар состоится 25 февраля 2021 года. Он фактически ознаменует начало практического этапа проекта. </w:t>
            </w:r>
            <w:r w:rsidR="009377F3" w:rsidRPr="008C632A">
              <w:rPr>
                <w:rFonts w:ascii="Times New Roman" w:hAnsi="Times New Roman" w:cs="Times New Roman"/>
                <w:sz w:val="28"/>
                <w:szCs w:val="28"/>
              </w:rPr>
              <w:t>На нем будут представлены несколько</w:t>
            </w:r>
            <w:r w:rsidRPr="008C632A">
              <w:rPr>
                <w:rFonts w:ascii="Times New Roman" w:hAnsi="Times New Roman" w:cs="Times New Roman"/>
                <w:sz w:val="28"/>
                <w:szCs w:val="28"/>
              </w:rPr>
              <w:t xml:space="preserve"> секций</w:t>
            </w:r>
            <w:r w:rsidR="009377F3" w:rsidRPr="008C632A">
              <w:rPr>
                <w:rFonts w:ascii="Times New Roman" w:hAnsi="Times New Roman" w:cs="Times New Roman"/>
                <w:sz w:val="28"/>
                <w:szCs w:val="28"/>
              </w:rPr>
              <w:t>, посвященных</w:t>
            </w:r>
            <w:r w:rsidRPr="008C632A">
              <w:rPr>
                <w:rFonts w:ascii="Times New Roman" w:hAnsi="Times New Roman" w:cs="Times New Roman"/>
                <w:sz w:val="28"/>
                <w:szCs w:val="28"/>
              </w:rPr>
              <w:t xml:space="preserve"> технологическому образованию. </w:t>
            </w:r>
            <w:r w:rsidR="009377F3" w:rsidRPr="008C632A">
              <w:rPr>
                <w:rFonts w:ascii="Times New Roman" w:hAnsi="Times New Roman" w:cs="Times New Roman"/>
                <w:sz w:val="28"/>
                <w:szCs w:val="28"/>
              </w:rPr>
              <w:t>Секция «Технологический вектор», Секция «</w:t>
            </w:r>
            <w:proofErr w:type="spellStart"/>
            <w:r w:rsidR="009377F3" w:rsidRPr="008C632A">
              <w:rPr>
                <w:rFonts w:ascii="Times New Roman" w:hAnsi="Times New Roman" w:cs="Times New Roman"/>
                <w:sz w:val="28"/>
                <w:szCs w:val="28"/>
              </w:rPr>
              <w:t>Профориентационный</w:t>
            </w:r>
            <w:proofErr w:type="spellEnd"/>
            <w:r w:rsidR="009377F3" w:rsidRPr="008C632A">
              <w:rPr>
                <w:rFonts w:ascii="Times New Roman" w:hAnsi="Times New Roman" w:cs="Times New Roman"/>
                <w:sz w:val="28"/>
                <w:szCs w:val="28"/>
              </w:rPr>
              <w:t xml:space="preserve"> вектор»</w:t>
            </w:r>
            <w:r w:rsidR="00A36BFF">
              <w:rPr>
                <w:rFonts w:ascii="Times New Roman" w:hAnsi="Times New Roman" w:cs="Times New Roman"/>
                <w:sz w:val="28"/>
                <w:szCs w:val="28"/>
              </w:rPr>
              <w:t>.</w:t>
            </w:r>
          </w:p>
          <w:p w14:paraId="234529F3" w14:textId="099BD459" w:rsidR="009377F3" w:rsidRPr="008C632A" w:rsidRDefault="009377F3" w:rsidP="00303355">
            <w:pPr>
              <w:pStyle w:val="a3"/>
              <w:jc w:val="both"/>
              <w:rPr>
                <w:rFonts w:ascii="Times New Roman" w:hAnsi="Times New Roman" w:cs="Times New Roman"/>
                <w:sz w:val="28"/>
                <w:szCs w:val="28"/>
              </w:rPr>
            </w:pPr>
            <w:r w:rsidRPr="008C632A">
              <w:rPr>
                <w:rFonts w:ascii="Times New Roman" w:hAnsi="Times New Roman" w:cs="Times New Roman"/>
                <w:sz w:val="28"/>
                <w:szCs w:val="28"/>
              </w:rPr>
              <w:t>Однако, и секция «Вектор педагогического мастерства»</w:t>
            </w:r>
            <w:r w:rsidR="00A36BFF">
              <w:rPr>
                <w:rFonts w:ascii="Times New Roman" w:hAnsi="Times New Roman" w:cs="Times New Roman"/>
                <w:sz w:val="28"/>
                <w:szCs w:val="28"/>
              </w:rPr>
              <w:t>,</w:t>
            </w:r>
            <w:r w:rsidRPr="008C632A">
              <w:rPr>
                <w:rFonts w:ascii="Times New Roman" w:hAnsi="Times New Roman" w:cs="Times New Roman"/>
                <w:sz w:val="28"/>
                <w:szCs w:val="28"/>
              </w:rPr>
              <w:t xml:space="preserve"> и Секция «Вектор свершений современного школьника», так или иначе</w:t>
            </w:r>
            <w:r w:rsidR="00A36BFF">
              <w:rPr>
                <w:rFonts w:ascii="Times New Roman" w:hAnsi="Times New Roman" w:cs="Times New Roman"/>
                <w:sz w:val="28"/>
                <w:szCs w:val="28"/>
              </w:rPr>
              <w:t>,</w:t>
            </w:r>
            <w:r w:rsidRPr="008C632A">
              <w:rPr>
                <w:rFonts w:ascii="Times New Roman" w:hAnsi="Times New Roman" w:cs="Times New Roman"/>
                <w:sz w:val="28"/>
                <w:szCs w:val="28"/>
              </w:rPr>
              <w:t xml:space="preserve"> затрагивают тему технологических компетенций</w:t>
            </w:r>
          </w:p>
          <w:p w14:paraId="4D7C924C" w14:textId="1E9DFBDC" w:rsidR="00F74D32" w:rsidRPr="008C632A" w:rsidRDefault="00303355" w:rsidP="00451847">
            <w:pPr>
              <w:pStyle w:val="a3"/>
              <w:jc w:val="both"/>
              <w:rPr>
                <w:rFonts w:ascii="Times New Roman" w:hAnsi="Times New Roman" w:cs="Times New Roman"/>
                <w:sz w:val="28"/>
                <w:szCs w:val="28"/>
              </w:rPr>
            </w:pPr>
            <w:r w:rsidRPr="008C632A">
              <w:rPr>
                <w:rFonts w:ascii="Times New Roman" w:hAnsi="Times New Roman" w:cs="Times New Roman"/>
                <w:i/>
                <w:iCs/>
                <w:sz w:val="28"/>
                <w:szCs w:val="28"/>
              </w:rPr>
              <w:t xml:space="preserve"> </w:t>
            </w:r>
            <w:r w:rsidR="00A36BFF">
              <w:rPr>
                <w:rFonts w:ascii="Times New Roman" w:hAnsi="Times New Roman" w:cs="Times New Roman"/>
                <w:i/>
                <w:iCs/>
                <w:sz w:val="28"/>
                <w:szCs w:val="28"/>
              </w:rPr>
              <w:t xml:space="preserve">   </w:t>
            </w:r>
            <w:r w:rsidRPr="008C632A">
              <w:rPr>
                <w:rFonts w:ascii="Times New Roman" w:hAnsi="Times New Roman" w:cs="Times New Roman"/>
                <w:sz w:val="28"/>
                <w:szCs w:val="28"/>
              </w:rPr>
              <w:t>На следующих семинарах, в феврале 2022 и 2023 годов, планируется представление первых результатов работы школы в рамках реализуемых направлений, а также планируется подведение итогов р</w:t>
            </w:r>
            <w:r w:rsidR="00A326D9">
              <w:rPr>
                <w:rFonts w:ascii="Times New Roman" w:hAnsi="Times New Roman" w:cs="Times New Roman"/>
                <w:sz w:val="28"/>
                <w:szCs w:val="28"/>
              </w:rPr>
              <w:t>аботы школы над созданием модели</w:t>
            </w:r>
            <w:r w:rsidRPr="008C632A">
              <w:rPr>
                <w:rFonts w:ascii="Times New Roman" w:hAnsi="Times New Roman" w:cs="Times New Roman"/>
                <w:sz w:val="28"/>
                <w:szCs w:val="28"/>
              </w:rPr>
              <w:t xml:space="preserve"> </w:t>
            </w:r>
            <w:proofErr w:type="gramStart"/>
            <w:r w:rsidRPr="008C632A">
              <w:rPr>
                <w:rFonts w:ascii="Times New Roman" w:hAnsi="Times New Roman" w:cs="Times New Roman"/>
                <w:sz w:val="28"/>
                <w:szCs w:val="28"/>
              </w:rPr>
              <w:t>Техно</w:t>
            </w:r>
            <w:proofErr w:type="gramEnd"/>
            <w:r w:rsidRPr="008C632A">
              <w:rPr>
                <w:rFonts w:ascii="Times New Roman" w:hAnsi="Times New Roman" w:cs="Times New Roman"/>
                <w:sz w:val="28"/>
                <w:szCs w:val="28"/>
              </w:rPr>
              <w:t>-</w:t>
            </w:r>
            <w:proofErr w:type="spellStart"/>
            <w:r w:rsidRPr="008C632A">
              <w:rPr>
                <w:rFonts w:ascii="Times New Roman" w:hAnsi="Times New Roman" w:cs="Times New Roman"/>
                <w:sz w:val="28"/>
                <w:szCs w:val="28"/>
                <w:lang w:val="en-US"/>
              </w:rPr>
              <w:t>CORPUSa</w:t>
            </w:r>
            <w:proofErr w:type="spellEnd"/>
            <w:r w:rsidRPr="008C632A">
              <w:rPr>
                <w:rFonts w:ascii="Times New Roman" w:hAnsi="Times New Roman" w:cs="Times New Roman"/>
                <w:sz w:val="28"/>
                <w:szCs w:val="28"/>
              </w:rPr>
              <w:t>.</w:t>
            </w:r>
          </w:p>
        </w:tc>
      </w:tr>
      <w:tr w:rsidR="005A4FB9" w:rsidRPr="008C632A" w14:paraId="19B3A01A" w14:textId="77777777" w:rsidTr="0011354A">
        <w:tc>
          <w:tcPr>
            <w:tcW w:w="1134" w:type="dxa"/>
          </w:tcPr>
          <w:p w14:paraId="7B8E9123" w14:textId="1439AD4E" w:rsidR="00F74D32" w:rsidRPr="008C632A" w:rsidRDefault="00303355" w:rsidP="00132231">
            <w:pPr>
              <w:pStyle w:val="a3"/>
              <w:rPr>
                <w:rFonts w:ascii="Times New Roman" w:hAnsi="Times New Roman" w:cs="Times New Roman"/>
                <w:sz w:val="28"/>
                <w:szCs w:val="28"/>
              </w:rPr>
            </w:pPr>
            <w:r w:rsidRPr="008C632A">
              <w:rPr>
                <w:rFonts w:ascii="Times New Roman" w:hAnsi="Times New Roman" w:cs="Times New Roman"/>
                <w:sz w:val="28"/>
                <w:szCs w:val="28"/>
              </w:rPr>
              <w:t>7</w:t>
            </w:r>
            <w:r w:rsidR="00442840" w:rsidRPr="008C632A">
              <w:rPr>
                <w:rFonts w:ascii="Times New Roman" w:hAnsi="Times New Roman" w:cs="Times New Roman"/>
                <w:sz w:val="28"/>
                <w:szCs w:val="28"/>
              </w:rPr>
              <w:t xml:space="preserve"> слайд</w:t>
            </w:r>
          </w:p>
        </w:tc>
        <w:tc>
          <w:tcPr>
            <w:tcW w:w="9639" w:type="dxa"/>
          </w:tcPr>
          <w:p w14:paraId="77D81EFD" w14:textId="463B048C" w:rsidR="00303355" w:rsidRPr="008C632A" w:rsidRDefault="00A36BFF" w:rsidP="0030335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03355" w:rsidRPr="008C632A">
              <w:rPr>
                <w:rFonts w:ascii="Times New Roman" w:hAnsi="Times New Roman" w:cs="Times New Roman"/>
                <w:sz w:val="28"/>
                <w:szCs w:val="28"/>
              </w:rPr>
              <w:t>Часть мероприя</w:t>
            </w:r>
            <w:r w:rsidR="005A4FB9" w:rsidRPr="008C632A">
              <w:rPr>
                <w:rFonts w:ascii="Times New Roman" w:hAnsi="Times New Roman" w:cs="Times New Roman"/>
                <w:sz w:val="28"/>
                <w:szCs w:val="28"/>
              </w:rPr>
              <w:t>тий в рамках работы над «моделью»</w:t>
            </w:r>
            <w:r w:rsidR="00303355" w:rsidRPr="008C632A">
              <w:rPr>
                <w:rFonts w:ascii="Times New Roman" w:hAnsi="Times New Roman" w:cs="Times New Roman"/>
                <w:sz w:val="28"/>
                <w:szCs w:val="28"/>
              </w:rPr>
              <w:t xml:space="preserve"> реализуются с участием внешних партнеров, что нам представляется весьма интересным и перспективным. Это и мастер-классы для обучающихся и педагогов, это и выездные заседания школьной научно-практической конференции, это и участие в проектах, фестивалях, олимпиадах технологической направленности. Отметим, что отдельно предусматривается расширение участия обучающихся школы в таких всероссийских движениях, как «Билет в будущее», «</w:t>
            </w:r>
            <w:r w:rsidR="00303355" w:rsidRPr="008C632A">
              <w:rPr>
                <w:rFonts w:ascii="Times New Roman" w:hAnsi="Times New Roman" w:cs="Times New Roman"/>
                <w:sz w:val="28"/>
                <w:szCs w:val="28"/>
                <w:lang w:val="en-US"/>
              </w:rPr>
              <w:t>Junior</w:t>
            </w:r>
            <w:r w:rsidR="00303355" w:rsidRPr="008C632A">
              <w:rPr>
                <w:rFonts w:ascii="Times New Roman" w:hAnsi="Times New Roman" w:cs="Times New Roman"/>
                <w:sz w:val="28"/>
                <w:szCs w:val="28"/>
              </w:rPr>
              <w:t xml:space="preserve"> </w:t>
            </w:r>
            <w:r w:rsidR="00303355" w:rsidRPr="008C632A">
              <w:rPr>
                <w:rFonts w:ascii="Times New Roman" w:hAnsi="Times New Roman" w:cs="Times New Roman"/>
                <w:sz w:val="28"/>
                <w:szCs w:val="28"/>
                <w:lang w:val="en-US"/>
              </w:rPr>
              <w:t>skills</w:t>
            </w:r>
            <w:r w:rsidR="00303355" w:rsidRPr="008C632A">
              <w:rPr>
                <w:rFonts w:ascii="Times New Roman" w:hAnsi="Times New Roman" w:cs="Times New Roman"/>
                <w:sz w:val="28"/>
                <w:szCs w:val="28"/>
              </w:rPr>
              <w:t>», «</w:t>
            </w:r>
            <w:proofErr w:type="spellStart"/>
            <w:r w:rsidR="00303355" w:rsidRPr="008C632A">
              <w:rPr>
                <w:rFonts w:ascii="Times New Roman" w:hAnsi="Times New Roman" w:cs="Times New Roman"/>
                <w:sz w:val="28"/>
                <w:szCs w:val="28"/>
              </w:rPr>
              <w:t>Кванториум</w:t>
            </w:r>
            <w:proofErr w:type="spellEnd"/>
            <w:r w:rsidR="00303355" w:rsidRPr="008C632A">
              <w:rPr>
                <w:rFonts w:ascii="Times New Roman" w:hAnsi="Times New Roman" w:cs="Times New Roman"/>
                <w:sz w:val="28"/>
                <w:szCs w:val="28"/>
              </w:rPr>
              <w:t>» и др. Уже сегодня, хотя практическая реализация проекта не начиналась, наша школа получила ценный опыт первого участия</w:t>
            </w:r>
            <w:r>
              <w:rPr>
                <w:rFonts w:ascii="Times New Roman" w:hAnsi="Times New Roman" w:cs="Times New Roman"/>
                <w:sz w:val="28"/>
                <w:szCs w:val="28"/>
              </w:rPr>
              <w:t>, и он был успешным,</w:t>
            </w:r>
            <w:r w:rsidR="00303355" w:rsidRPr="008C632A">
              <w:rPr>
                <w:rFonts w:ascii="Times New Roman" w:hAnsi="Times New Roman" w:cs="Times New Roman"/>
                <w:sz w:val="28"/>
                <w:szCs w:val="28"/>
              </w:rPr>
              <w:t xml:space="preserve"> в </w:t>
            </w:r>
            <w:r w:rsidR="00303355" w:rsidRPr="008C632A">
              <w:rPr>
                <w:rFonts w:ascii="Times New Roman" w:hAnsi="Times New Roman" w:cs="Times New Roman"/>
                <w:sz w:val="28"/>
                <w:szCs w:val="28"/>
                <w:lang w:val="en-US"/>
              </w:rPr>
              <w:t>VI</w:t>
            </w:r>
            <w:r w:rsidR="00303355" w:rsidRPr="008C632A">
              <w:rPr>
                <w:rFonts w:ascii="Times New Roman" w:hAnsi="Times New Roman" w:cs="Times New Roman"/>
                <w:sz w:val="28"/>
                <w:szCs w:val="28"/>
              </w:rPr>
              <w:t xml:space="preserve"> региональном чемпионате «Молодые профессионалы» (</w:t>
            </w:r>
            <w:r w:rsidR="00303355" w:rsidRPr="008C632A">
              <w:rPr>
                <w:rFonts w:ascii="Times New Roman" w:hAnsi="Times New Roman" w:cs="Times New Roman"/>
                <w:sz w:val="28"/>
                <w:szCs w:val="28"/>
                <w:lang w:val="en-US"/>
              </w:rPr>
              <w:t>WORLDSKILLS</w:t>
            </w:r>
            <w:r w:rsidR="00303355" w:rsidRPr="008C632A">
              <w:rPr>
                <w:rFonts w:ascii="Times New Roman" w:hAnsi="Times New Roman" w:cs="Times New Roman"/>
                <w:sz w:val="28"/>
                <w:szCs w:val="28"/>
              </w:rPr>
              <w:t xml:space="preserve"> </w:t>
            </w:r>
            <w:r w:rsidR="00303355" w:rsidRPr="008C632A">
              <w:rPr>
                <w:rFonts w:ascii="Times New Roman" w:hAnsi="Times New Roman" w:cs="Times New Roman"/>
                <w:sz w:val="28"/>
                <w:szCs w:val="28"/>
                <w:lang w:val="en-US"/>
              </w:rPr>
              <w:t>RUSSIA</w:t>
            </w:r>
            <w:r w:rsidR="00303355" w:rsidRPr="008C632A">
              <w:rPr>
                <w:rFonts w:ascii="Times New Roman" w:hAnsi="Times New Roman" w:cs="Times New Roman"/>
                <w:sz w:val="28"/>
                <w:szCs w:val="28"/>
              </w:rPr>
              <w:t>) Санкт-Петербург.</w:t>
            </w:r>
          </w:p>
          <w:p w14:paraId="3929D1C3" w14:textId="77777777" w:rsidR="00303355" w:rsidRPr="008C632A" w:rsidRDefault="00303355" w:rsidP="00A36BFF">
            <w:pPr>
              <w:spacing w:after="0"/>
              <w:jc w:val="both"/>
              <w:rPr>
                <w:rFonts w:ascii="Times New Roman" w:hAnsi="Times New Roman" w:cs="Times New Roman"/>
                <w:b/>
                <w:sz w:val="28"/>
                <w:szCs w:val="28"/>
              </w:rPr>
            </w:pPr>
            <w:r w:rsidRPr="008C632A">
              <w:rPr>
                <w:rFonts w:ascii="Times New Roman" w:hAnsi="Times New Roman" w:cs="Times New Roman"/>
                <w:b/>
                <w:sz w:val="28"/>
                <w:szCs w:val="28"/>
              </w:rPr>
              <w:t>Компетенция «Сетевое и системное администрирование»</w:t>
            </w:r>
            <w:r w:rsidRPr="008C632A">
              <w:rPr>
                <w:rFonts w:ascii="Times New Roman" w:hAnsi="Times New Roman" w:cs="Times New Roman"/>
                <w:sz w:val="28"/>
                <w:szCs w:val="28"/>
              </w:rPr>
              <w:t xml:space="preserve"> Юниоры (14-16) – </w:t>
            </w:r>
            <w:proofErr w:type="spellStart"/>
            <w:r w:rsidRPr="008C632A">
              <w:rPr>
                <w:rFonts w:ascii="Times New Roman" w:hAnsi="Times New Roman" w:cs="Times New Roman"/>
                <w:sz w:val="28"/>
                <w:szCs w:val="28"/>
              </w:rPr>
              <w:t>Курчавенков</w:t>
            </w:r>
            <w:proofErr w:type="spellEnd"/>
            <w:r w:rsidRPr="008C632A">
              <w:rPr>
                <w:rFonts w:ascii="Times New Roman" w:hAnsi="Times New Roman" w:cs="Times New Roman"/>
                <w:sz w:val="28"/>
                <w:szCs w:val="28"/>
              </w:rPr>
              <w:t xml:space="preserve"> Игорь (8-Б класс) от ГБОУ ДО ЦДЮТТ и </w:t>
            </w:r>
            <w:proofErr w:type="gramStart"/>
            <w:r w:rsidRPr="008C632A">
              <w:rPr>
                <w:rFonts w:ascii="Times New Roman" w:hAnsi="Times New Roman" w:cs="Times New Roman"/>
                <w:sz w:val="28"/>
                <w:szCs w:val="28"/>
              </w:rPr>
              <w:t>ИТ</w:t>
            </w:r>
            <w:proofErr w:type="gramEnd"/>
            <w:r w:rsidRPr="008C632A">
              <w:rPr>
                <w:rFonts w:ascii="Times New Roman" w:hAnsi="Times New Roman" w:cs="Times New Roman"/>
                <w:sz w:val="28"/>
                <w:szCs w:val="28"/>
              </w:rPr>
              <w:t xml:space="preserve"> Пушкинского района – </w:t>
            </w:r>
            <w:r w:rsidRPr="008C632A">
              <w:rPr>
                <w:rFonts w:ascii="Times New Roman" w:hAnsi="Times New Roman" w:cs="Times New Roman"/>
                <w:b/>
                <w:sz w:val="28"/>
                <w:szCs w:val="28"/>
              </w:rPr>
              <w:t>победитель.</w:t>
            </w:r>
          </w:p>
          <w:p w14:paraId="1460F771" w14:textId="05862A92" w:rsidR="00303355" w:rsidRPr="008C632A" w:rsidRDefault="00303355" w:rsidP="00A36BFF">
            <w:pPr>
              <w:spacing w:after="0"/>
              <w:jc w:val="both"/>
              <w:rPr>
                <w:rFonts w:ascii="Times New Roman" w:hAnsi="Times New Roman" w:cs="Times New Roman"/>
                <w:b/>
                <w:sz w:val="28"/>
                <w:szCs w:val="28"/>
              </w:rPr>
            </w:pPr>
            <w:proofErr w:type="gramStart"/>
            <w:r w:rsidRPr="008C632A">
              <w:rPr>
                <w:rFonts w:ascii="Times New Roman" w:hAnsi="Times New Roman" w:cs="Times New Roman"/>
                <w:b/>
                <w:sz w:val="28"/>
                <w:szCs w:val="28"/>
              </w:rPr>
              <w:t>Компетенция «Видеопроизводство»</w:t>
            </w:r>
            <w:r w:rsidRPr="008C632A">
              <w:rPr>
                <w:rFonts w:ascii="Times New Roman" w:hAnsi="Times New Roman" w:cs="Times New Roman"/>
                <w:sz w:val="28"/>
                <w:szCs w:val="28"/>
              </w:rPr>
              <w:t xml:space="preserve"> Юниоры (12-14) – </w:t>
            </w:r>
            <w:proofErr w:type="spellStart"/>
            <w:r w:rsidRPr="008C632A">
              <w:rPr>
                <w:rFonts w:ascii="Times New Roman" w:hAnsi="Times New Roman" w:cs="Times New Roman"/>
                <w:sz w:val="28"/>
                <w:szCs w:val="28"/>
              </w:rPr>
              <w:t>Шурдуков</w:t>
            </w:r>
            <w:proofErr w:type="spellEnd"/>
            <w:r w:rsidRPr="008C632A">
              <w:rPr>
                <w:rFonts w:ascii="Times New Roman" w:hAnsi="Times New Roman" w:cs="Times New Roman"/>
                <w:sz w:val="28"/>
                <w:szCs w:val="28"/>
              </w:rPr>
              <w:t xml:space="preserve"> Арте</w:t>
            </w:r>
            <w:r w:rsidR="00A36BFF">
              <w:rPr>
                <w:rFonts w:ascii="Times New Roman" w:hAnsi="Times New Roman" w:cs="Times New Roman"/>
                <w:sz w:val="28"/>
                <w:szCs w:val="28"/>
              </w:rPr>
              <w:t>м (7-В класс</w:t>
            </w:r>
            <w:r w:rsidR="009222B7">
              <w:rPr>
                <w:rFonts w:ascii="Times New Roman" w:hAnsi="Times New Roman" w:cs="Times New Roman"/>
                <w:sz w:val="28"/>
                <w:szCs w:val="28"/>
              </w:rPr>
              <w:t>)</w:t>
            </w:r>
            <w:r w:rsidR="00A36BFF">
              <w:rPr>
                <w:rFonts w:ascii="Times New Roman" w:hAnsi="Times New Roman" w:cs="Times New Roman"/>
                <w:sz w:val="28"/>
                <w:szCs w:val="28"/>
              </w:rPr>
              <w:t xml:space="preserve"> – </w:t>
            </w:r>
            <w:r w:rsidR="00A36BFF" w:rsidRPr="00A36BFF">
              <w:rPr>
                <w:rFonts w:ascii="Times New Roman" w:hAnsi="Times New Roman" w:cs="Times New Roman"/>
                <w:b/>
                <w:sz w:val="28"/>
                <w:szCs w:val="28"/>
              </w:rPr>
              <w:t>2 место (призер</w:t>
            </w:r>
            <w:r w:rsidR="00A36BFF">
              <w:rPr>
                <w:rFonts w:ascii="Times New Roman" w:hAnsi="Times New Roman" w:cs="Times New Roman"/>
                <w:sz w:val="28"/>
                <w:szCs w:val="28"/>
              </w:rPr>
              <w:t>).</w:t>
            </w:r>
            <w:proofErr w:type="gramEnd"/>
          </w:p>
          <w:p w14:paraId="6701561B" w14:textId="77777777" w:rsidR="00303355" w:rsidRPr="008C632A" w:rsidRDefault="00303355" w:rsidP="00303355">
            <w:pPr>
              <w:jc w:val="both"/>
              <w:rPr>
                <w:rFonts w:ascii="Times New Roman" w:hAnsi="Times New Roman" w:cs="Times New Roman"/>
                <w:sz w:val="28"/>
                <w:szCs w:val="28"/>
              </w:rPr>
            </w:pPr>
            <w:r w:rsidRPr="008C632A">
              <w:rPr>
                <w:rFonts w:ascii="Times New Roman" w:hAnsi="Times New Roman" w:cs="Times New Roman"/>
                <w:b/>
                <w:sz w:val="28"/>
                <w:szCs w:val="28"/>
              </w:rPr>
              <w:t>Компетенция «Организация экскурсионных услуг»</w:t>
            </w:r>
            <w:r w:rsidRPr="008C632A">
              <w:rPr>
                <w:rFonts w:ascii="Times New Roman" w:hAnsi="Times New Roman" w:cs="Times New Roman"/>
                <w:sz w:val="28"/>
                <w:szCs w:val="28"/>
              </w:rPr>
              <w:t xml:space="preserve"> Юниоры (14-16) – Дьяченко Полина (8-Б класс) от ГБОУ школа №530 – </w:t>
            </w:r>
            <w:r w:rsidRPr="00A36BFF">
              <w:rPr>
                <w:rFonts w:ascii="Times New Roman" w:hAnsi="Times New Roman" w:cs="Times New Roman"/>
                <w:b/>
                <w:sz w:val="28"/>
                <w:szCs w:val="28"/>
              </w:rPr>
              <w:t>3 место (призер).</w:t>
            </w:r>
            <w:r w:rsidRPr="008C632A">
              <w:rPr>
                <w:rFonts w:ascii="Times New Roman" w:hAnsi="Times New Roman" w:cs="Times New Roman"/>
                <w:sz w:val="28"/>
                <w:szCs w:val="28"/>
              </w:rPr>
              <w:t xml:space="preserve"> А учитель истории и обществознания Ломакина Н.Н. выступила в роли компатриота, а также приняла участие в работе экспертной группы.</w:t>
            </w:r>
          </w:p>
          <w:p w14:paraId="39514285" w14:textId="77777777" w:rsidR="00303355" w:rsidRPr="008C632A" w:rsidRDefault="00303355" w:rsidP="00303355">
            <w:pPr>
              <w:pStyle w:val="a3"/>
              <w:jc w:val="both"/>
              <w:rPr>
                <w:rFonts w:ascii="Times New Roman" w:hAnsi="Times New Roman" w:cs="Times New Roman"/>
                <w:sz w:val="28"/>
                <w:szCs w:val="28"/>
              </w:rPr>
            </w:pPr>
            <w:r w:rsidRPr="008C632A">
              <w:rPr>
                <w:rFonts w:ascii="Times New Roman" w:hAnsi="Times New Roman" w:cs="Times New Roman"/>
                <w:sz w:val="28"/>
                <w:szCs w:val="28"/>
              </w:rPr>
              <w:lastRenderedPageBreak/>
              <w:t xml:space="preserve">     Также достигнуты первые договоренности по работе школы на базе площадки Института </w:t>
            </w:r>
            <w:proofErr w:type="spellStart"/>
            <w:r w:rsidRPr="008C632A">
              <w:rPr>
                <w:rFonts w:ascii="Times New Roman" w:hAnsi="Times New Roman" w:cs="Times New Roman"/>
                <w:sz w:val="28"/>
                <w:szCs w:val="28"/>
              </w:rPr>
              <w:t>агроинженерных</w:t>
            </w:r>
            <w:proofErr w:type="spellEnd"/>
            <w:r w:rsidRPr="008C632A">
              <w:rPr>
                <w:rFonts w:ascii="Times New Roman" w:hAnsi="Times New Roman" w:cs="Times New Roman"/>
                <w:sz w:val="28"/>
                <w:szCs w:val="28"/>
              </w:rPr>
              <w:t xml:space="preserve"> и экологических проблем сельскохозяйственного производства (ИАЭП) – филиалом ФГБНУ ФНАЦ ВИМ. В стадии заключения договор о сотрудничестве.</w:t>
            </w:r>
          </w:p>
          <w:p w14:paraId="7D71B3B1" w14:textId="6A511E18" w:rsidR="00303355" w:rsidRPr="008C632A" w:rsidRDefault="00303355" w:rsidP="00303355">
            <w:pPr>
              <w:pStyle w:val="a3"/>
              <w:jc w:val="both"/>
              <w:rPr>
                <w:rFonts w:ascii="Times New Roman" w:hAnsi="Times New Roman" w:cs="Times New Roman"/>
                <w:sz w:val="28"/>
                <w:szCs w:val="28"/>
              </w:rPr>
            </w:pPr>
            <w:r w:rsidRPr="008C632A">
              <w:rPr>
                <w:rFonts w:ascii="Times New Roman" w:hAnsi="Times New Roman" w:cs="Times New Roman"/>
                <w:i/>
                <w:iCs/>
                <w:sz w:val="28"/>
                <w:szCs w:val="28"/>
              </w:rPr>
              <w:t xml:space="preserve"> </w:t>
            </w:r>
            <w:r w:rsidR="00A36BFF">
              <w:rPr>
                <w:rFonts w:ascii="Times New Roman" w:hAnsi="Times New Roman" w:cs="Times New Roman"/>
                <w:i/>
                <w:iCs/>
                <w:sz w:val="28"/>
                <w:szCs w:val="28"/>
              </w:rPr>
              <w:t xml:space="preserve">   </w:t>
            </w:r>
            <w:r w:rsidRPr="008C632A">
              <w:rPr>
                <w:rFonts w:ascii="Times New Roman" w:hAnsi="Times New Roman" w:cs="Times New Roman"/>
                <w:sz w:val="28"/>
                <w:szCs w:val="28"/>
              </w:rPr>
              <w:t>Мы рассчитываем формы и способы сотрудничества расширять и углублять</w:t>
            </w:r>
            <w:r w:rsidR="00A36BFF">
              <w:rPr>
                <w:rFonts w:ascii="Times New Roman" w:hAnsi="Times New Roman" w:cs="Times New Roman"/>
                <w:sz w:val="28"/>
                <w:szCs w:val="28"/>
              </w:rPr>
              <w:t>.</w:t>
            </w:r>
          </w:p>
          <w:p w14:paraId="2762F091" w14:textId="3CC66FF7" w:rsidR="00F74D32" w:rsidRPr="008C632A" w:rsidRDefault="00303355" w:rsidP="00451847">
            <w:pPr>
              <w:pStyle w:val="a3"/>
              <w:jc w:val="both"/>
              <w:rPr>
                <w:rFonts w:ascii="Times New Roman" w:hAnsi="Times New Roman" w:cs="Times New Roman"/>
                <w:sz w:val="28"/>
                <w:szCs w:val="28"/>
              </w:rPr>
            </w:pPr>
            <w:r w:rsidRPr="008C632A">
              <w:rPr>
                <w:rFonts w:ascii="Times New Roman" w:hAnsi="Times New Roman" w:cs="Times New Roman"/>
                <w:sz w:val="28"/>
                <w:szCs w:val="28"/>
              </w:rPr>
              <w:t xml:space="preserve">     Перечисленные мероприятия позволяют выстроить </w:t>
            </w:r>
            <w:r w:rsidRPr="008C632A">
              <w:rPr>
                <w:rFonts w:ascii="Times New Roman" w:hAnsi="Times New Roman" w:cs="Times New Roman"/>
                <w:sz w:val="28"/>
                <w:szCs w:val="28"/>
                <w:lang w:val="en-US"/>
              </w:rPr>
              <w:t>PUBLIC</w:t>
            </w:r>
            <w:r w:rsidRPr="008C632A">
              <w:rPr>
                <w:rFonts w:ascii="Times New Roman" w:hAnsi="Times New Roman" w:cs="Times New Roman"/>
                <w:sz w:val="28"/>
                <w:szCs w:val="28"/>
              </w:rPr>
              <w:t xml:space="preserve">-блок </w:t>
            </w:r>
            <w:r w:rsidR="005A4FB9" w:rsidRPr="008C632A">
              <w:rPr>
                <w:rFonts w:ascii="Times New Roman" w:hAnsi="Times New Roman" w:cs="Times New Roman"/>
                <w:sz w:val="28"/>
                <w:szCs w:val="28"/>
              </w:rPr>
              <w:t xml:space="preserve">(систему внешних взаимодействий) </w:t>
            </w:r>
            <w:r w:rsidRPr="008C632A">
              <w:rPr>
                <w:rFonts w:ascii="Times New Roman" w:hAnsi="Times New Roman" w:cs="Times New Roman"/>
                <w:sz w:val="28"/>
                <w:szCs w:val="28"/>
              </w:rPr>
              <w:t xml:space="preserve">в модели </w:t>
            </w:r>
            <w:proofErr w:type="gramStart"/>
            <w:r w:rsidRPr="008C632A">
              <w:rPr>
                <w:rFonts w:ascii="Times New Roman" w:hAnsi="Times New Roman" w:cs="Times New Roman"/>
                <w:sz w:val="28"/>
                <w:szCs w:val="28"/>
              </w:rPr>
              <w:t>Техно</w:t>
            </w:r>
            <w:proofErr w:type="gramEnd"/>
            <w:r w:rsidRPr="008C632A">
              <w:rPr>
                <w:rFonts w:ascii="Times New Roman" w:hAnsi="Times New Roman" w:cs="Times New Roman"/>
                <w:sz w:val="28"/>
                <w:szCs w:val="28"/>
              </w:rPr>
              <w:t>-</w:t>
            </w:r>
            <w:proofErr w:type="spellStart"/>
            <w:r w:rsidRPr="008C632A">
              <w:rPr>
                <w:rFonts w:ascii="Times New Roman" w:hAnsi="Times New Roman" w:cs="Times New Roman"/>
                <w:sz w:val="28"/>
                <w:szCs w:val="28"/>
                <w:lang w:val="en-US"/>
              </w:rPr>
              <w:t>CORPUSa</w:t>
            </w:r>
            <w:proofErr w:type="spellEnd"/>
            <w:r w:rsidRPr="008C632A">
              <w:rPr>
                <w:rFonts w:ascii="Times New Roman" w:hAnsi="Times New Roman" w:cs="Times New Roman"/>
                <w:sz w:val="28"/>
                <w:szCs w:val="28"/>
              </w:rPr>
              <w:t>.</w:t>
            </w:r>
          </w:p>
        </w:tc>
      </w:tr>
      <w:tr w:rsidR="005A4FB9" w:rsidRPr="008C632A" w14:paraId="50AECEAD" w14:textId="77777777" w:rsidTr="0011354A">
        <w:tc>
          <w:tcPr>
            <w:tcW w:w="1134" w:type="dxa"/>
          </w:tcPr>
          <w:p w14:paraId="2E22EFA3" w14:textId="03BA4356" w:rsidR="00F74D32" w:rsidRPr="008C632A" w:rsidRDefault="00A55472" w:rsidP="00132231">
            <w:pPr>
              <w:pStyle w:val="a3"/>
              <w:rPr>
                <w:rFonts w:ascii="Times New Roman" w:hAnsi="Times New Roman" w:cs="Times New Roman"/>
                <w:sz w:val="28"/>
                <w:szCs w:val="28"/>
              </w:rPr>
            </w:pPr>
            <w:r w:rsidRPr="008C632A">
              <w:rPr>
                <w:rFonts w:ascii="Times New Roman" w:hAnsi="Times New Roman" w:cs="Times New Roman"/>
                <w:sz w:val="28"/>
                <w:szCs w:val="28"/>
              </w:rPr>
              <w:lastRenderedPageBreak/>
              <w:t>8</w:t>
            </w:r>
            <w:r w:rsidR="00442840" w:rsidRPr="008C632A">
              <w:rPr>
                <w:rFonts w:ascii="Times New Roman" w:hAnsi="Times New Roman" w:cs="Times New Roman"/>
                <w:sz w:val="28"/>
                <w:szCs w:val="28"/>
              </w:rPr>
              <w:t xml:space="preserve"> слайд</w:t>
            </w:r>
          </w:p>
        </w:tc>
        <w:tc>
          <w:tcPr>
            <w:tcW w:w="9639" w:type="dxa"/>
          </w:tcPr>
          <w:p w14:paraId="2CFCF252" w14:textId="6B964A3B" w:rsidR="00A55472" w:rsidRPr="008C632A" w:rsidRDefault="00A36BFF" w:rsidP="00A554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55472" w:rsidRPr="008C632A">
              <w:rPr>
                <w:rFonts w:ascii="Times New Roman" w:hAnsi="Times New Roman" w:cs="Times New Roman"/>
                <w:sz w:val="28"/>
                <w:szCs w:val="28"/>
              </w:rPr>
              <w:t>В разработанном плане-графике достаточно внимания уделяется содержательной стороне нашей модели формирующей среды. Она находит свое отражение в рабочих программах учебных предметов, внеурочной деятельности и ОДОД. Поэтому планируется, с одной стороны, дополнить имеющиеся рабочие программы модулями технологической направленности, а, с другой стороны, планируется расширить их спектр. Это большая работа, которая запланирована на первое полугодие 2021 года, а ее завершение запланировано к сентябрю того же года. Тогда в 2021-2022 учебном году образовательный проце</w:t>
            </w:r>
            <w:proofErr w:type="gramStart"/>
            <w:r w:rsidR="00A55472" w:rsidRPr="008C632A">
              <w:rPr>
                <w:rFonts w:ascii="Times New Roman" w:hAnsi="Times New Roman" w:cs="Times New Roman"/>
                <w:sz w:val="28"/>
                <w:szCs w:val="28"/>
              </w:rPr>
              <w:t>сс в шк</w:t>
            </w:r>
            <w:proofErr w:type="gramEnd"/>
            <w:r w:rsidR="00A55472" w:rsidRPr="008C632A">
              <w:rPr>
                <w:rFonts w:ascii="Times New Roman" w:hAnsi="Times New Roman" w:cs="Times New Roman"/>
                <w:sz w:val="28"/>
                <w:szCs w:val="28"/>
              </w:rPr>
              <w:t xml:space="preserve">оле будет реализовываться на основе обновленного содержательного компонента. А это есть </w:t>
            </w:r>
            <w:r w:rsidR="00A55472" w:rsidRPr="008C632A">
              <w:rPr>
                <w:rFonts w:ascii="Times New Roman" w:hAnsi="Times New Roman" w:cs="Times New Roman"/>
                <w:sz w:val="28"/>
                <w:szCs w:val="28"/>
                <w:lang w:val="en-US"/>
              </w:rPr>
              <w:t>CONTENT</w:t>
            </w:r>
            <w:r>
              <w:rPr>
                <w:rFonts w:ascii="Times New Roman" w:hAnsi="Times New Roman" w:cs="Times New Roman"/>
                <w:sz w:val="28"/>
                <w:szCs w:val="28"/>
              </w:rPr>
              <w:t>-блок (о</w:t>
            </w:r>
            <w:r w:rsidR="00A55472" w:rsidRPr="008C632A">
              <w:rPr>
                <w:rFonts w:ascii="Times New Roman" w:hAnsi="Times New Roman" w:cs="Times New Roman"/>
                <w:sz w:val="28"/>
                <w:szCs w:val="28"/>
              </w:rPr>
              <w:t xml:space="preserve">рганизация и содержание образовательного процесса) нашей модели </w:t>
            </w:r>
            <w:proofErr w:type="gramStart"/>
            <w:r w:rsidR="00A55472" w:rsidRPr="008C632A">
              <w:rPr>
                <w:rFonts w:ascii="Times New Roman" w:hAnsi="Times New Roman" w:cs="Times New Roman"/>
                <w:sz w:val="28"/>
                <w:szCs w:val="28"/>
              </w:rPr>
              <w:t>Техно</w:t>
            </w:r>
            <w:proofErr w:type="gramEnd"/>
            <w:r w:rsidR="00A55472" w:rsidRPr="008C632A">
              <w:rPr>
                <w:rFonts w:ascii="Times New Roman" w:hAnsi="Times New Roman" w:cs="Times New Roman"/>
                <w:sz w:val="28"/>
                <w:szCs w:val="28"/>
              </w:rPr>
              <w:t>-</w:t>
            </w:r>
            <w:proofErr w:type="spellStart"/>
            <w:r w:rsidR="00A55472" w:rsidRPr="008C632A">
              <w:rPr>
                <w:rFonts w:ascii="Times New Roman" w:hAnsi="Times New Roman" w:cs="Times New Roman"/>
                <w:sz w:val="28"/>
                <w:szCs w:val="28"/>
                <w:lang w:val="en-US"/>
              </w:rPr>
              <w:t>CORPUSa</w:t>
            </w:r>
            <w:proofErr w:type="spellEnd"/>
            <w:r w:rsidR="00A55472" w:rsidRPr="008C632A">
              <w:rPr>
                <w:rFonts w:ascii="Times New Roman" w:hAnsi="Times New Roman" w:cs="Times New Roman"/>
                <w:sz w:val="28"/>
                <w:szCs w:val="28"/>
              </w:rPr>
              <w:t>.</w:t>
            </w:r>
          </w:p>
          <w:p w14:paraId="7EE9023C" w14:textId="2026FEC6" w:rsidR="00A55472" w:rsidRPr="008C632A" w:rsidRDefault="00A55472" w:rsidP="00A55472">
            <w:pPr>
              <w:pStyle w:val="a3"/>
              <w:jc w:val="both"/>
              <w:rPr>
                <w:rFonts w:ascii="Times New Roman" w:hAnsi="Times New Roman" w:cs="Times New Roman"/>
                <w:sz w:val="28"/>
                <w:szCs w:val="28"/>
              </w:rPr>
            </w:pPr>
            <w:r w:rsidRPr="008C632A">
              <w:rPr>
                <w:rFonts w:ascii="Times New Roman" w:hAnsi="Times New Roman" w:cs="Times New Roman"/>
                <w:sz w:val="28"/>
                <w:szCs w:val="28"/>
              </w:rPr>
              <w:t xml:space="preserve">     </w:t>
            </w:r>
            <w:proofErr w:type="gramStart"/>
            <w:r w:rsidRPr="008C632A">
              <w:rPr>
                <w:rFonts w:ascii="Times New Roman" w:hAnsi="Times New Roman" w:cs="Times New Roman"/>
                <w:sz w:val="28"/>
                <w:szCs w:val="28"/>
              </w:rPr>
              <w:t xml:space="preserve">В нашем графике есть мероприятия, которые планируется сделать традиционными, – это не только уже упомянутые выше </w:t>
            </w:r>
            <w:r w:rsidR="009222B7">
              <w:rPr>
                <w:rFonts w:ascii="Times New Roman" w:hAnsi="Times New Roman" w:cs="Times New Roman"/>
                <w:sz w:val="28"/>
                <w:szCs w:val="28"/>
              </w:rPr>
              <w:t xml:space="preserve">семинары, </w:t>
            </w:r>
            <w:r w:rsidRPr="008C632A">
              <w:rPr>
                <w:rFonts w:ascii="Times New Roman" w:hAnsi="Times New Roman" w:cs="Times New Roman"/>
                <w:sz w:val="28"/>
                <w:szCs w:val="28"/>
              </w:rPr>
              <w:t>мастер-классы, но и интенсивные школы развития технологических компетенций у обучающихся (осенние и весенние сессии).</w:t>
            </w:r>
            <w:proofErr w:type="gramEnd"/>
            <w:r w:rsidRPr="008C632A">
              <w:rPr>
                <w:rFonts w:ascii="Times New Roman" w:hAnsi="Times New Roman" w:cs="Times New Roman"/>
                <w:sz w:val="28"/>
                <w:szCs w:val="28"/>
              </w:rPr>
              <w:t xml:space="preserve"> Так мы приходим к решению задачи модернизации форм и способов образовательного процесса, что позволяет построить </w:t>
            </w:r>
            <w:r w:rsidRPr="008C632A">
              <w:rPr>
                <w:rFonts w:ascii="Times New Roman" w:hAnsi="Times New Roman" w:cs="Times New Roman"/>
                <w:sz w:val="28"/>
                <w:szCs w:val="28"/>
                <w:lang w:val="en-US"/>
              </w:rPr>
              <w:t>OPERATE</w:t>
            </w:r>
            <w:r w:rsidR="00A36BFF">
              <w:rPr>
                <w:rFonts w:ascii="Times New Roman" w:hAnsi="Times New Roman" w:cs="Times New Roman"/>
                <w:sz w:val="28"/>
                <w:szCs w:val="28"/>
              </w:rPr>
              <w:t>-блок (ф</w:t>
            </w:r>
            <w:r w:rsidRPr="008C632A">
              <w:rPr>
                <w:rFonts w:ascii="Times New Roman" w:hAnsi="Times New Roman" w:cs="Times New Roman"/>
                <w:sz w:val="28"/>
                <w:szCs w:val="28"/>
              </w:rPr>
              <w:t>ормы и способы организации образования и воспитания обучающихся).</w:t>
            </w:r>
          </w:p>
          <w:p w14:paraId="60303E0D" w14:textId="07DF7BD0" w:rsidR="00A55472" w:rsidRPr="008C632A" w:rsidRDefault="00A55472" w:rsidP="00A55472">
            <w:pPr>
              <w:pStyle w:val="a3"/>
              <w:jc w:val="both"/>
              <w:rPr>
                <w:rFonts w:ascii="Times New Roman" w:hAnsi="Times New Roman" w:cs="Times New Roman"/>
                <w:sz w:val="28"/>
                <w:szCs w:val="28"/>
              </w:rPr>
            </w:pPr>
            <w:r w:rsidRPr="008C632A">
              <w:rPr>
                <w:rFonts w:ascii="Times New Roman" w:hAnsi="Times New Roman" w:cs="Times New Roman"/>
                <w:sz w:val="28"/>
                <w:szCs w:val="28"/>
              </w:rPr>
              <w:t xml:space="preserve">    Нам представляется важным, что ставится задача не просто провести мероприятие, но и поделиться опытом проведения таких мероприятий с коллегами. Обобщение этого опыта (методические разработки, планы, материалы) так же включается нами в план работы. </w:t>
            </w:r>
          </w:p>
          <w:p w14:paraId="0D4FFD23" w14:textId="23C23059" w:rsidR="00A55472" w:rsidRPr="008C632A" w:rsidRDefault="00A55472" w:rsidP="00451847">
            <w:pPr>
              <w:pStyle w:val="a3"/>
              <w:jc w:val="both"/>
              <w:rPr>
                <w:rFonts w:ascii="Times New Roman" w:hAnsi="Times New Roman" w:cs="Times New Roman"/>
                <w:sz w:val="28"/>
                <w:szCs w:val="28"/>
              </w:rPr>
            </w:pPr>
            <w:r w:rsidRPr="008C632A">
              <w:rPr>
                <w:rFonts w:ascii="Times New Roman" w:hAnsi="Times New Roman" w:cs="Times New Roman"/>
                <w:sz w:val="28"/>
                <w:szCs w:val="28"/>
              </w:rPr>
              <w:t xml:space="preserve">     Согласно разработанному плану-графику, сводный отчет о работе над созданием модели будет представлен заинтересованной общественности в сентябре 2023 года.</w:t>
            </w:r>
          </w:p>
        </w:tc>
      </w:tr>
      <w:tr w:rsidR="005A4FB9" w:rsidRPr="008C632A" w14:paraId="29CD37FE" w14:textId="77777777" w:rsidTr="0011354A">
        <w:tc>
          <w:tcPr>
            <w:tcW w:w="1134" w:type="dxa"/>
          </w:tcPr>
          <w:p w14:paraId="537079B2" w14:textId="1BB5DDFC" w:rsidR="00F74D32" w:rsidRPr="008C632A" w:rsidRDefault="00A55472" w:rsidP="00132231">
            <w:pPr>
              <w:pStyle w:val="a3"/>
              <w:rPr>
                <w:rFonts w:ascii="Times New Roman" w:hAnsi="Times New Roman" w:cs="Times New Roman"/>
                <w:sz w:val="28"/>
                <w:szCs w:val="28"/>
              </w:rPr>
            </w:pPr>
            <w:r w:rsidRPr="008C632A">
              <w:rPr>
                <w:rFonts w:ascii="Times New Roman" w:hAnsi="Times New Roman" w:cs="Times New Roman"/>
                <w:sz w:val="28"/>
                <w:szCs w:val="28"/>
              </w:rPr>
              <w:t>9</w:t>
            </w:r>
            <w:r w:rsidR="00442840" w:rsidRPr="008C632A">
              <w:rPr>
                <w:rFonts w:ascii="Times New Roman" w:hAnsi="Times New Roman" w:cs="Times New Roman"/>
                <w:sz w:val="28"/>
                <w:szCs w:val="28"/>
              </w:rPr>
              <w:t xml:space="preserve"> слайд</w:t>
            </w:r>
          </w:p>
        </w:tc>
        <w:tc>
          <w:tcPr>
            <w:tcW w:w="9639" w:type="dxa"/>
          </w:tcPr>
          <w:p w14:paraId="459BC82B" w14:textId="41A552F0" w:rsidR="00A55472" w:rsidRPr="008C632A" w:rsidRDefault="00A55472" w:rsidP="00A55472">
            <w:pPr>
              <w:pStyle w:val="a3"/>
              <w:jc w:val="both"/>
              <w:rPr>
                <w:rFonts w:ascii="Times New Roman" w:hAnsi="Times New Roman" w:cs="Times New Roman"/>
                <w:sz w:val="28"/>
                <w:szCs w:val="28"/>
              </w:rPr>
            </w:pPr>
            <w:r w:rsidRPr="008C632A">
              <w:rPr>
                <w:rFonts w:ascii="Times New Roman" w:hAnsi="Times New Roman" w:cs="Times New Roman"/>
                <w:sz w:val="28"/>
                <w:szCs w:val="28"/>
              </w:rPr>
              <w:t xml:space="preserve">     По каждому направлению реализации проекта определены ответственные (кураторы). Общее управление оптимальным функционированием районной площадки, а также руководство реализацией плана-графика мероприятий осуществляет директор школы  в рамках работы </w:t>
            </w:r>
            <w:r w:rsidRPr="008C632A">
              <w:rPr>
                <w:rFonts w:ascii="Times New Roman" w:hAnsi="Times New Roman" w:cs="Times New Roman"/>
                <w:sz w:val="28"/>
                <w:szCs w:val="28"/>
                <w:lang w:val="en-US"/>
              </w:rPr>
              <w:t>UP</w:t>
            </w:r>
            <w:r w:rsidR="00A36BFF">
              <w:rPr>
                <w:rFonts w:ascii="Times New Roman" w:hAnsi="Times New Roman" w:cs="Times New Roman"/>
                <w:sz w:val="28"/>
                <w:szCs w:val="28"/>
              </w:rPr>
              <w:t>-блока (б</w:t>
            </w:r>
            <w:r w:rsidRPr="008C632A">
              <w:rPr>
                <w:rFonts w:ascii="Times New Roman" w:hAnsi="Times New Roman" w:cs="Times New Roman"/>
                <w:sz w:val="28"/>
                <w:szCs w:val="28"/>
              </w:rPr>
              <w:t>лока управления).</w:t>
            </w:r>
          </w:p>
          <w:p w14:paraId="045AE1A2" w14:textId="77777777" w:rsidR="00A55472" w:rsidRPr="008C632A" w:rsidRDefault="00A55472" w:rsidP="00A55472">
            <w:pPr>
              <w:pStyle w:val="a5"/>
              <w:ind w:left="0"/>
              <w:jc w:val="both"/>
              <w:rPr>
                <w:rFonts w:ascii="Times New Roman" w:hAnsi="Times New Roman" w:cs="Times New Roman"/>
                <w:sz w:val="28"/>
                <w:szCs w:val="28"/>
              </w:rPr>
            </w:pPr>
            <w:r w:rsidRPr="008C632A">
              <w:rPr>
                <w:rFonts w:ascii="Times New Roman" w:hAnsi="Times New Roman" w:cs="Times New Roman"/>
                <w:sz w:val="28"/>
                <w:szCs w:val="28"/>
              </w:rPr>
              <w:t xml:space="preserve">     Подробнее ознакомиться с планом-графиком мероприятий возможно на сайте школы.</w:t>
            </w:r>
          </w:p>
          <w:p w14:paraId="1CF97A15" w14:textId="1CD7E1E9" w:rsidR="00F74D32" w:rsidRPr="008C632A" w:rsidRDefault="00A55472" w:rsidP="00A55472">
            <w:pPr>
              <w:pStyle w:val="a5"/>
              <w:ind w:left="0"/>
              <w:jc w:val="both"/>
              <w:rPr>
                <w:rFonts w:ascii="Times New Roman" w:hAnsi="Times New Roman" w:cs="Times New Roman"/>
                <w:sz w:val="28"/>
                <w:szCs w:val="28"/>
              </w:rPr>
            </w:pPr>
            <w:r w:rsidRPr="008C632A">
              <w:rPr>
                <w:rFonts w:ascii="Times New Roman" w:hAnsi="Times New Roman" w:cs="Times New Roman"/>
                <w:sz w:val="28"/>
                <w:szCs w:val="28"/>
              </w:rPr>
              <w:t xml:space="preserve">     На организационно-подготовительном этапе работы районной площадки предполагалось создание раздела проекта на сайте школы. Он получил название «</w:t>
            </w:r>
            <w:r w:rsidRPr="008C632A">
              <w:rPr>
                <w:rFonts w:ascii="Times New Roman" w:eastAsia="Times New Roman" w:hAnsi="Times New Roman" w:cs="Times New Roman"/>
                <w:kern w:val="36"/>
                <w:sz w:val="28"/>
                <w:szCs w:val="28"/>
              </w:rPr>
              <w:t>Инновационная деятельность «</w:t>
            </w:r>
            <w:proofErr w:type="gramStart"/>
            <w:r w:rsidRPr="008C632A">
              <w:rPr>
                <w:rFonts w:ascii="Times New Roman" w:eastAsia="Times New Roman" w:hAnsi="Times New Roman" w:cs="Times New Roman"/>
                <w:kern w:val="36"/>
                <w:sz w:val="28"/>
                <w:szCs w:val="28"/>
              </w:rPr>
              <w:t>Техно</w:t>
            </w:r>
            <w:proofErr w:type="gramEnd"/>
            <w:r w:rsidRPr="008C632A">
              <w:rPr>
                <w:rFonts w:ascii="Times New Roman" w:eastAsia="Times New Roman" w:hAnsi="Times New Roman" w:cs="Times New Roman"/>
                <w:kern w:val="36"/>
                <w:sz w:val="28"/>
                <w:szCs w:val="28"/>
              </w:rPr>
              <w:t>-CORPUS»</w:t>
            </w:r>
            <w:r w:rsidR="00A36BFF">
              <w:rPr>
                <w:rFonts w:ascii="Times New Roman" w:hAnsi="Times New Roman" w:cs="Times New Roman"/>
                <w:sz w:val="28"/>
                <w:szCs w:val="28"/>
              </w:rPr>
              <w:t xml:space="preserve">. Также отметим, </w:t>
            </w:r>
            <w:r w:rsidR="00A36BFF">
              <w:rPr>
                <w:rFonts w:ascii="Times New Roman" w:hAnsi="Times New Roman" w:cs="Times New Roman"/>
                <w:sz w:val="28"/>
                <w:szCs w:val="28"/>
              </w:rPr>
              <w:lastRenderedPageBreak/>
              <w:t>что в</w:t>
            </w:r>
            <w:r w:rsidRPr="008C632A">
              <w:rPr>
                <w:rFonts w:ascii="Times New Roman" w:hAnsi="Times New Roman" w:cs="Times New Roman"/>
                <w:sz w:val="28"/>
                <w:szCs w:val="28"/>
              </w:rPr>
              <w:t xml:space="preserve"> оформлен стенд проекта. </w:t>
            </w:r>
            <w:proofErr w:type="gramStart"/>
            <w:r w:rsidRPr="008C632A">
              <w:rPr>
                <w:rFonts w:ascii="Times New Roman" w:hAnsi="Times New Roman" w:cs="Times New Roman"/>
                <w:sz w:val="28"/>
                <w:szCs w:val="28"/>
              </w:rPr>
              <w:t>Целевая аудитория – обучающиеся средней и старшей школы.</w:t>
            </w:r>
            <w:proofErr w:type="gramEnd"/>
            <w:r w:rsidRPr="008C632A">
              <w:rPr>
                <w:rFonts w:ascii="Times New Roman" w:hAnsi="Times New Roman" w:cs="Times New Roman"/>
                <w:sz w:val="28"/>
                <w:szCs w:val="28"/>
              </w:rPr>
              <w:t xml:space="preserve"> Нами планируется его</w:t>
            </w:r>
            <w:r w:rsidR="00A326D9">
              <w:rPr>
                <w:rFonts w:ascii="Times New Roman" w:hAnsi="Times New Roman" w:cs="Times New Roman"/>
                <w:sz w:val="28"/>
                <w:szCs w:val="28"/>
              </w:rPr>
              <w:t xml:space="preserve"> обновление</w:t>
            </w:r>
            <w:r w:rsidRPr="008C632A">
              <w:rPr>
                <w:rFonts w:ascii="Times New Roman" w:hAnsi="Times New Roman" w:cs="Times New Roman"/>
                <w:sz w:val="28"/>
                <w:szCs w:val="28"/>
              </w:rPr>
              <w:t xml:space="preserve"> при непосредственном участии самих обучающихся.</w:t>
            </w:r>
          </w:p>
        </w:tc>
      </w:tr>
      <w:tr w:rsidR="005A4FB9" w:rsidRPr="008C632A" w14:paraId="0803A4FD" w14:textId="77777777" w:rsidTr="0011354A">
        <w:tc>
          <w:tcPr>
            <w:tcW w:w="1134" w:type="dxa"/>
          </w:tcPr>
          <w:p w14:paraId="73630E00" w14:textId="2B11D8AD" w:rsidR="00F74D32" w:rsidRPr="008C632A" w:rsidRDefault="00A55472" w:rsidP="00132231">
            <w:pPr>
              <w:pStyle w:val="a3"/>
              <w:rPr>
                <w:rFonts w:ascii="Times New Roman" w:hAnsi="Times New Roman" w:cs="Times New Roman"/>
                <w:sz w:val="28"/>
                <w:szCs w:val="28"/>
              </w:rPr>
            </w:pPr>
            <w:r w:rsidRPr="008C632A">
              <w:rPr>
                <w:rFonts w:ascii="Times New Roman" w:hAnsi="Times New Roman" w:cs="Times New Roman"/>
                <w:sz w:val="28"/>
                <w:szCs w:val="28"/>
              </w:rPr>
              <w:lastRenderedPageBreak/>
              <w:t>10</w:t>
            </w:r>
            <w:r w:rsidR="00442840" w:rsidRPr="008C632A">
              <w:rPr>
                <w:rFonts w:ascii="Times New Roman" w:hAnsi="Times New Roman" w:cs="Times New Roman"/>
                <w:sz w:val="28"/>
                <w:szCs w:val="28"/>
              </w:rPr>
              <w:t xml:space="preserve"> слайд</w:t>
            </w:r>
          </w:p>
        </w:tc>
        <w:tc>
          <w:tcPr>
            <w:tcW w:w="9639" w:type="dxa"/>
          </w:tcPr>
          <w:p w14:paraId="3A1D1035" w14:textId="306658E8" w:rsidR="00F74D32" w:rsidRPr="008C632A" w:rsidRDefault="00A55472" w:rsidP="00A326D9">
            <w:pPr>
              <w:pStyle w:val="a3"/>
              <w:jc w:val="both"/>
              <w:rPr>
                <w:rFonts w:ascii="Times New Roman" w:hAnsi="Times New Roman" w:cs="Times New Roman"/>
                <w:sz w:val="28"/>
                <w:szCs w:val="28"/>
              </w:rPr>
            </w:pPr>
            <w:r w:rsidRPr="008C632A">
              <w:rPr>
                <w:rFonts w:ascii="Times New Roman" w:hAnsi="Times New Roman" w:cs="Times New Roman"/>
                <w:sz w:val="28"/>
                <w:szCs w:val="28"/>
              </w:rPr>
              <w:t xml:space="preserve">      Еще одним направлением деятельности рабочей группы по реализации проекта в рамках первого этапа работы стало составление вопросов для проведения анкетирования родителей и обучающихся школы. Цель проводимого опроса – оценить степень востребованности технологических компетенций. Разработанные анкеты для родителей и обучающихся 2, 5, 8 классов размещены на сайте школы, а также в родительских и детских группах указанных классов. Отметим, что предложенная выборка для опроса не является случайной. </w:t>
            </w:r>
            <w:proofErr w:type="gramStart"/>
            <w:r w:rsidRPr="008C632A">
              <w:rPr>
                <w:rFonts w:ascii="Times New Roman" w:hAnsi="Times New Roman" w:cs="Times New Roman"/>
                <w:sz w:val="28"/>
                <w:szCs w:val="28"/>
              </w:rPr>
              <w:t xml:space="preserve">Планируется проведение повторного анкетирования на аналитическом этапе реализации проекта, целью которого станет определение уровня </w:t>
            </w:r>
            <w:proofErr w:type="spellStart"/>
            <w:r w:rsidRPr="008C632A">
              <w:rPr>
                <w:rFonts w:ascii="Times New Roman" w:hAnsi="Times New Roman" w:cs="Times New Roman"/>
                <w:sz w:val="28"/>
                <w:szCs w:val="28"/>
              </w:rPr>
              <w:t>сформированности</w:t>
            </w:r>
            <w:proofErr w:type="spellEnd"/>
            <w:r w:rsidRPr="008C632A">
              <w:rPr>
                <w:rFonts w:ascii="Times New Roman" w:hAnsi="Times New Roman" w:cs="Times New Roman"/>
                <w:sz w:val="28"/>
                <w:szCs w:val="28"/>
              </w:rPr>
              <w:t xml:space="preserve"> технологических компетенций у обучающихся школы.</w:t>
            </w:r>
            <w:proofErr w:type="gramEnd"/>
            <w:r w:rsidRPr="008C632A">
              <w:rPr>
                <w:rFonts w:ascii="Times New Roman" w:hAnsi="Times New Roman" w:cs="Times New Roman"/>
                <w:sz w:val="28"/>
                <w:szCs w:val="28"/>
              </w:rPr>
              <w:t xml:space="preserve"> Результаты первичного анкетирования для широкой аудитории будут представлены на ра</w:t>
            </w:r>
            <w:r w:rsidR="00A326D9">
              <w:rPr>
                <w:rFonts w:ascii="Times New Roman" w:hAnsi="Times New Roman" w:cs="Times New Roman"/>
                <w:sz w:val="28"/>
                <w:szCs w:val="28"/>
              </w:rPr>
              <w:t>йонном семинаре 25 февраля 2021</w:t>
            </w:r>
            <w:r w:rsidRPr="008C632A">
              <w:rPr>
                <w:rFonts w:ascii="Times New Roman" w:hAnsi="Times New Roman" w:cs="Times New Roman"/>
                <w:sz w:val="28"/>
                <w:szCs w:val="28"/>
              </w:rPr>
              <w:t>г., который организует ГБОУ школа № 530.</w:t>
            </w:r>
          </w:p>
        </w:tc>
      </w:tr>
      <w:tr w:rsidR="005A4FB9" w:rsidRPr="008C632A" w14:paraId="1EF4CC64" w14:textId="77777777" w:rsidTr="0011354A">
        <w:tc>
          <w:tcPr>
            <w:tcW w:w="1134" w:type="dxa"/>
          </w:tcPr>
          <w:p w14:paraId="517BCD83" w14:textId="66B22D4D" w:rsidR="00A55472" w:rsidRPr="008C632A" w:rsidRDefault="00A55472" w:rsidP="00132231">
            <w:pPr>
              <w:pStyle w:val="a3"/>
              <w:rPr>
                <w:rFonts w:ascii="Times New Roman" w:hAnsi="Times New Roman" w:cs="Times New Roman"/>
                <w:sz w:val="28"/>
                <w:szCs w:val="28"/>
              </w:rPr>
            </w:pPr>
            <w:r w:rsidRPr="008C632A">
              <w:rPr>
                <w:rFonts w:ascii="Times New Roman" w:hAnsi="Times New Roman" w:cs="Times New Roman"/>
                <w:sz w:val="28"/>
                <w:szCs w:val="28"/>
              </w:rPr>
              <w:t>11</w:t>
            </w:r>
            <w:r w:rsidR="00442840" w:rsidRPr="008C632A">
              <w:rPr>
                <w:rFonts w:ascii="Times New Roman" w:hAnsi="Times New Roman" w:cs="Times New Roman"/>
                <w:sz w:val="28"/>
                <w:szCs w:val="28"/>
              </w:rPr>
              <w:t xml:space="preserve"> слайд</w:t>
            </w:r>
          </w:p>
        </w:tc>
        <w:tc>
          <w:tcPr>
            <w:tcW w:w="9639" w:type="dxa"/>
          </w:tcPr>
          <w:p w14:paraId="3AD01994" w14:textId="3F302003" w:rsidR="00A55472" w:rsidRPr="008C632A" w:rsidRDefault="00A55472" w:rsidP="00AF02BB">
            <w:pPr>
              <w:pStyle w:val="a5"/>
              <w:ind w:left="0"/>
              <w:jc w:val="both"/>
              <w:rPr>
                <w:rFonts w:ascii="Times New Roman" w:hAnsi="Times New Roman" w:cs="Times New Roman"/>
                <w:sz w:val="28"/>
                <w:szCs w:val="28"/>
              </w:rPr>
            </w:pPr>
            <w:r w:rsidRPr="008C632A">
              <w:rPr>
                <w:rFonts w:ascii="Times New Roman" w:hAnsi="Times New Roman" w:cs="Times New Roman"/>
                <w:sz w:val="28"/>
                <w:szCs w:val="28"/>
              </w:rPr>
              <w:t xml:space="preserve">      И последнее направление деятельности рабочей группы в рамках организационно-подготовительного этапа стала разработка и принятие локальных актов</w:t>
            </w:r>
            <w:r w:rsidR="00A326D9">
              <w:rPr>
                <w:rFonts w:ascii="Times New Roman" w:hAnsi="Times New Roman" w:cs="Times New Roman"/>
                <w:sz w:val="28"/>
                <w:szCs w:val="28"/>
              </w:rPr>
              <w:t>: приказов, положений, планов и др</w:t>
            </w:r>
            <w:r w:rsidR="009222B7">
              <w:rPr>
                <w:rFonts w:ascii="Times New Roman" w:hAnsi="Times New Roman" w:cs="Times New Roman"/>
                <w:sz w:val="28"/>
                <w:szCs w:val="28"/>
              </w:rPr>
              <w:t>.</w:t>
            </w:r>
            <w:r w:rsidRPr="008C632A">
              <w:rPr>
                <w:rFonts w:ascii="Times New Roman" w:hAnsi="Times New Roman" w:cs="Times New Roman"/>
                <w:sz w:val="28"/>
                <w:szCs w:val="28"/>
              </w:rPr>
              <w:t xml:space="preserve"> Они регламентируют порядок работы районной площадки.</w:t>
            </w:r>
          </w:p>
          <w:p w14:paraId="5C72176F" w14:textId="5D4D75EB" w:rsidR="00A55472" w:rsidRPr="008C632A" w:rsidRDefault="00A55472" w:rsidP="00A55472">
            <w:pPr>
              <w:pStyle w:val="a5"/>
              <w:ind w:left="0"/>
              <w:jc w:val="both"/>
              <w:rPr>
                <w:rFonts w:ascii="Times New Roman" w:hAnsi="Times New Roman" w:cs="Times New Roman"/>
                <w:sz w:val="28"/>
                <w:szCs w:val="28"/>
              </w:rPr>
            </w:pPr>
            <w:r w:rsidRPr="008C632A">
              <w:rPr>
                <w:rFonts w:ascii="Times New Roman" w:hAnsi="Times New Roman" w:cs="Times New Roman"/>
                <w:sz w:val="28"/>
                <w:szCs w:val="28"/>
              </w:rPr>
              <w:t xml:space="preserve">      Подводя итог выступлению, хотелось бы отметить ценность, пока еще непродолжительного, опыта работы школы в качестве инновационной площадки района. На наш взгляд, она заключается в том, что учителя школы в сло</w:t>
            </w:r>
            <w:r w:rsidR="009222B7">
              <w:rPr>
                <w:rFonts w:ascii="Times New Roman" w:hAnsi="Times New Roman" w:cs="Times New Roman"/>
                <w:sz w:val="28"/>
                <w:szCs w:val="28"/>
              </w:rPr>
              <w:t>жных условиях по-новому раскрывают</w:t>
            </w:r>
            <w:r w:rsidRPr="008C632A">
              <w:rPr>
                <w:rFonts w:ascii="Times New Roman" w:hAnsi="Times New Roman" w:cs="Times New Roman"/>
                <w:sz w:val="28"/>
                <w:szCs w:val="28"/>
              </w:rPr>
              <w:t xml:space="preserve"> с</w:t>
            </w:r>
            <w:r w:rsidR="009222B7">
              <w:rPr>
                <w:rFonts w:ascii="Times New Roman" w:hAnsi="Times New Roman" w:cs="Times New Roman"/>
                <w:sz w:val="28"/>
                <w:szCs w:val="28"/>
              </w:rPr>
              <w:t>вои творческие способности и демонстрируют</w:t>
            </w:r>
            <w:r w:rsidRPr="008C632A">
              <w:rPr>
                <w:rFonts w:ascii="Times New Roman" w:hAnsi="Times New Roman" w:cs="Times New Roman"/>
                <w:sz w:val="28"/>
                <w:szCs w:val="28"/>
              </w:rPr>
              <w:t xml:space="preserve"> педагогическое мастерство.</w:t>
            </w:r>
          </w:p>
          <w:p w14:paraId="15880A03" w14:textId="062F4061" w:rsidR="00A55472" w:rsidRPr="008C632A" w:rsidRDefault="00A326D9" w:rsidP="00A55472">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55472" w:rsidRPr="008C632A">
              <w:rPr>
                <w:rFonts w:ascii="Times New Roman" w:hAnsi="Times New Roman" w:cs="Times New Roman"/>
                <w:sz w:val="28"/>
                <w:szCs w:val="28"/>
              </w:rPr>
              <w:t>Коллектив и руководство ГБОУ школа № 530 надеется на успешную реализацию своей проек</w:t>
            </w:r>
            <w:r>
              <w:rPr>
                <w:rFonts w:ascii="Times New Roman" w:hAnsi="Times New Roman" w:cs="Times New Roman"/>
                <w:sz w:val="28"/>
                <w:szCs w:val="28"/>
              </w:rPr>
              <w:t>тной инициативы «Технологическое образование – ста</w:t>
            </w:r>
            <w:proofErr w:type="gramStart"/>
            <w:r>
              <w:rPr>
                <w:rFonts w:ascii="Times New Roman" w:hAnsi="Times New Roman" w:cs="Times New Roman"/>
                <w:sz w:val="28"/>
                <w:szCs w:val="28"/>
              </w:rPr>
              <w:t>рт в</w:t>
            </w:r>
            <w:r w:rsidR="00A55472" w:rsidRPr="008C632A">
              <w:rPr>
                <w:rFonts w:ascii="Times New Roman" w:hAnsi="Times New Roman" w:cs="Times New Roman"/>
                <w:sz w:val="28"/>
                <w:szCs w:val="28"/>
              </w:rPr>
              <w:t xml:space="preserve"> пр</w:t>
            </w:r>
            <w:proofErr w:type="gramEnd"/>
            <w:r w:rsidR="00A55472" w:rsidRPr="008C632A">
              <w:rPr>
                <w:rFonts w:ascii="Times New Roman" w:hAnsi="Times New Roman" w:cs="Times New Roman"/>
                <w:sz w:val="28"/>
                <w:szCs w:val="28"/>
              </w:rPr>
              <w:t>офессию</w:t>
            </w:r>
            <w:r>
              <w:rPr>
                <w:rFonts w:ascii="Times New Roman" w:hAnsi="Times New Roman" w:cs="Times New Roman"/>
                <w:sz w:val="28"/>
                <w:szCs w:val="28"/>
              </w:rPr>
              <w:t xml:space="preserve"> будущего</w:t>
            </w:r>
            <w:r w:rsidR="00A55472" w:rsidRPr="008C632A">
              <w:rPr>
                <w:rFonts w:ascii="Times New Roman" w:hAnsi="Times New Roman" w:cs="Times New Roman"/>
                <w:sz w:val="28"/>
                <w:szCs w:val="28"/>
              </w:rPr>
              <w:t>».</w:t>
            </w:r>
          </w:p>
        </w:tc>
      </w:tr>
    </w:tbl>
    <w:p w14:paraId="21A9E3B4" w14:textId="77777777" w:rsidR="00132231" w:rsidRPr="008C632A" w:rsidRDefault="00132231">
      <w:pPr>
        <w:pStyle w:val="a3"/>
        <w:rPr>
          <w:rFonts w:ascii="Times New Roman" w:hAnsi="Times New Roman" w:cs="Times New Roman"/>
          <w:sz w:val="28"/>
          <w:szCs w:val="28"/>
        </w:rPr>
      </w:pPr>
    </w:p>
    <w:sectPr w:rsidR="00132231" w:rsidRPr="008C632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1C763" w14:textId="77777777" w:rsidR="002E195C" w:rsidRDefault="002E195C" w:rsidP="006F37C4">
      <w:pPr>
        <w:spacing w:after="0" w:line="240" w:lineRule="auto"/>
      </w:pPr>
      <w:r>
        <w:separator/>
      </w:r>
    </w:p>
  </w:endnote>
  <w:endnote w:type="continuationSeparator" w:id="0">
    <w:p w14:paraId="792ED7A5" w14:textId="77777777" w:rsidR="002E195C" w:rsidRDefault="002E195C" w:rsidP="006F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451996"/>
      <w:docPartObj>
        <w:docPartGallery w:val="Page Numbers (Bottom of Page)"/>
        <w:docPartUnique/>
      </w:docPartObj>
    </w:sdtPr>
    <w:sdtEndPr/>
    <w:sdtContent>
      <w:p w14:paraId="59AEFDD7" w14:textId="0AF5F410" w:rsidR="00212F58" w:rsidRDefault="00212F58">
        <w:pPr>
          <w:pStyle w:val="aa"/>
          <w:jc w:val="right"/>
        </w:pPr>
        <w:r>
          <w:fldChar w:fldCharType="begin"/>
        </w:r>
        <w:r>
          <w:instrText>PAGE   \* MERGEFORMAT</w:instrText>
        </w:r>
        <w:r>
          <w:fldChar w:fldCharType="separate"/>
        </w:r>
        <w:r w:rsidR="00797E90">
          <w:rPr>
            <w:noProof/>
          </w:rPr>
          <w:t>1</w:t>
        </w:r>
        <w:r>
          <w:fldChar w:fldCharType="end"/>
        </w:r>
      </w:p>
    </w:sdtContent>
  </w:sdt>
  <w:p w14:paraId="32E11EB0" w14:textId="77777777" w:rsidR="006F37C4" w:rsidRDefault="006F37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99121" w14:textId="77777777" w:rsidR="002E195C" w:rsidRDefault="002E195C" w:rsidP="006F37C4">
      <w:pPr>
        <w:spacing w:after="0" w:line="240" w:lineRule="auto"/>
      </w:pPr>
      <w:r>
        <w:separator/>
      </w:r>
    </w:p>
  </w:footnote>
  <w:footnote w:type="continuationSeparator" w:id="0">
    <w:p w14:paraId="7E181ADB" w14:textId="77777777" w:rsidR="002E195C" w:rsidRDefault="002E195C" w:rsidP="006F3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D4B42"/>
    <w:multiLevelType w:val="hybridMultilevel"/>
    <w:tmpl w:val="00F05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8E529A"/>
    <w:multiLevelType w:val="hybridMultilevel"/>
    <w:tmpl w:val="42BA2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E9110E"/>
    <w:multiLevelType w:val="hybridMultilevel"/>
    <w:tmpl w:val="F1BA1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231"/>
    <w:rsid w:val="00083BBE"/>
    <w:rsid w:val="0011354A"/>
    <w:rsid w:val="00132231"/>
    <w:rsid w:val="001370F3"/>
    <w:rsid w:val="0014548A"/>
    <w:rsid w:val="00163911"/>
    <w:rsid w:val="001D3C1B"/>
    <w:rsid w:val="00212F58"/>
    <w:rsid w:val="002B3620"/>
    <w:rsid w:val="002E195C"/>
    <w:rsid w:val="002F337E"/>
    <w:rsid w:val="00303355"/>
    <w:rsid w:val="003140D0"/>
    <w:rsid w:val="00390392"/>
    <w:rsid w:val="003A1322"/>
    <w:rsid w:val="003F1A1F"/>
    <w:rsid w:val="00405EC7"/>
    <w:rsid w:val="0041442B"/>
    <w:rsid w:val="00433499"/>
    <w:rsid w:val="00442840"/>
    <w:rsid w:val="00451847"/>
    <w:rsid w:val="00456484"/>
    <w:rsid w:val="004A3E06"/>
    <w:rsid w:val="004F5495"/>
    <w:rsid w:val="005A4FB9"/>
    <w:rsid w:val="00622B9E"/>
    <w:rsid w:val="006329B3"/>
    <w:rsid w:val="00651824"/>
    <w:rsid w:val="00653931"/>
    <w:rsid w:val="006834D3"/>
    <w:rsid w:val="00684B0E"/>
    <w:rsid w:val="006F37C4"/>
    <w:rsid w:val="00797E90"/>
    <w:rsid w:val="00814F60"/>
    <w:rsid w:val="00825173"/>
    <w:rsid w:val="0085626B"/>
    <w:rsid w:val="0086151C"/>
    <w:rsid w:val="008C4C50"/>
    <w:rsid w:val="008C632A"/>
    <w:rsid w:val="009222B7"/>
    <w:rsid w:val="009377F3"/>
    <w:rsid w:val="009534D1"/>
    <w:rsid w:val="00954372"/>
    <w:rsid w:val="00975DA5"/>
    <w:rsid w:val="00982106"/>
    <w:rsid w:val="0099296A"/>
    <w:rsid w:val="009F17BA"/>
    <w:rsid w:val="00A22345"/>
    <w:rsid w:val="00A326D9"/>
    <w:rsid w:val="00A36624"/>
    <w:rsid w:val="00A36BFF"/>
    <w:rsid w:val="00A55472"/>
    <w:rsid w:val="00AF02BB"/>
    <w:rsid w:val="00B3011D"/>
    <w:rsid w:val="00B349CC"/>
    <w:rsid w:val="00B71D33"/>
    <w:rsid w:val="00B81580"/>
    <w:rsid w:val="00B92700"/>
    <w:rsid w:val="00C41D80"/>
    <w:rsid w:val="00CA0416"/>
    <w:rsid w:val="00CD697E"/>
    <w:rsid w:val="00CE200F"/>
    <w:rsid w:val="00CF5E80"/>
    <w:rsid w:val="00D02774"/>
    <w:rsid w:val="00D2371B"/>
    <w:rsid w:val="00D30435"/>
    <w:rsid w:val="00D47A93"/>
    <w:rsid w:val="00D81D2F"/>
    <w:rsid w:val="00DD00DB"/>
    <w:rsid w:val="00DF3871"/>
    <w:rsid w:val="00E052B3"/>
    <w:rsid w:val="00E344F4"/>
    <w:rsid w:val="00EB4E51"/>
    <w:rsid w:val="00EC2067"/>
    <w:rsid w:val="00F57402"/>
    <w:rsid w:val="00F74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31"/>
    <w:pPr>
      <w:spacing w:after="200" w:line="276" w:lineRule="auto"/>
    </w:pPr>
  </w:style>
  <w:style w:type="paragraph" w:styleId="1">
    <w:name w:val="heading 1"/>
    <w:basedOn w:val="a"/>
    <w:next w:val="a"/>
    <w:link w:val="10"/>
    <w:uiPriority w:val="9"/>
    <w:qFormat/>
    <w:rsid w:val="00953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32231"/>
    <w:pPr>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32231"/>
    <w:pPr>
      <w:spacing w:after="0" w:line="240" w:lineRule="auto"/>
    </w:pPr>
  </w:style>
  <w:style w:type="table" w:styleId="a4">
    <w:name w:val="Table Grid"/>
    <w:basedOn w:val="a1"/>
    <w:uiPriority w:val="39"/>
    <w:rsid w:val="0013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34D1"/>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AF02BB"/>
    <w:pPr>
      <w:ind w:left="720"/>
      <w:contextualSpacing/>
    </w:pPr>
    <w:rPr>
      <w:rFonts w:eastAsiaTheme="minorEastAsia"/>
      <w:lang w:eastAsia="ru-RU"/>
    </w:rPr>
  </w:style>
  <w:style w:type="paragraph" w:styleId="a6">
    <w:name w:val="Balloon Text"/>
    <w:basedOn w:val="a"/>
    <w:link w:val="a7"/>
    <w:uiPriority w:val="99"/>
    <w:semiHidden/>
    <w:unhideWhenUsed/>
    <w:rsid w:val="00B349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49CC"/>
    <w:rPr>
      <w:rFonts w:ascii="Tahoma" w:hAnsi="Tahoma" w:cs="Tahoma"/>
      <w:sz w:val="16"/>
      <w:szCs w:val="16"/>
    </w:rPr>
  </w:style>
  <w:style w:type="paragraph" w:styleId="a8">
    <w:name w:val="header"/>
    <w:basedOn w:val="a"/>
    <w:link w:val="a9"/>
    <w:uiPriority w:val="99"/>
    <w:unhideWhenUsed/>
    <w:rsid w:val="006F37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7C4"/>
  </w:style>
  <w:style w:type="paragraph" w:styleId="aa">
    <w:name w:val="footer"/>
    <w:basedOn w:val="a"/>
    <w:link w:val="ab"/>
    <w:uiPriority w:val="99"/>
    <w:unhideWhenUsed/>
    <w:rsid w:val="006F37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3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31"/>
    <w:pPr>
      <w:spacing w:after="200" w:line="276" w:lineRule="auto"/>
    </w:pPr>
  </w:style>
  <w:style w:type="paragraph" w:styleId="1">
    <w:name w:val="heading 1"/>
    <w:basedOn w:val="a"/>
    <w:next w:val="a"/>
    <w:link w:val="10"/>
    <w:uiPriority w:val="9"/>
    <w:qFormat/>
    <w:rsid w:val="00953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32231"/>
    <w:pPr>
      <w:spacing w:after="0"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32231"/>
    <w:pPr>
      <w:spacing w:after="0" w:line="240" w:lineRule="auto"/>
    </w:pPr>
  </w:style>
  <w:style w:type="table" w:styleId="a4">
    <w:name w:val="Table Grid"/>
    <w:basedOn w:val="a1"/>
    <w:uiPriority w:val="39"/>
    <w:rsid w:val="0013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534D1"/>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AF02BB"/>
    <w:pPr>
      <w:ind w:left="720"/>
      <w:contextualSpacing/>
    </w:pPr>
    <w:rPr>
      <w:rFonts w:eastAsiaTheme="minorEastAsia"/>
      <w:lang w:eastAsia="ru-RU"/>
    </w:rPr>
  </w:style>
  <w:style w:type="paragraph" w:styleId="a6">
    <w:name w:val="Balloon Text"/>
    <w:basedOn w:val="a"/>
    <w:link w:val="a7"/>
    <w:uiPriority w:val="99"/>
    <w:semiHidden/>
    <w:unhideWhenUsed/>
    <w:rsid w:val="00B349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49CC"/>
    <w:rPr>
      <w:rFonts w:ascii="Tahoma" w:hAnsi="Tahoma" w:cs="Tahoma"/>
      <w:sz w:val="16"/>
      <w:szCs w:val="16"/>
    </w:rPr>
  </w:style>
  <w:style w:type="paragraph" w:styleId="a8">
    <w:name w:val="header"/>
    <w:basedOn w:val="a"/>
    <w:link w:val="a9"/>
    <w:uiPriority w:val="99"/>
    <w:unhideWhenUsed/>
    <w:rsid w:val="006F37C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37C4"/>
  </w:style>
  <w:style w:type="paragraph" w:styleId="aa">
    <w:name w:val="footer"/>
    <w:basedOn w:val="a"/>
    <w:link w:val="ab"/>
    <w:uiPriority w:val="99"/>
    <w:unhideWhenUsed/>
    <w:rsid w:val="006F37C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4315">
      <w:bodyDiv w:val="1"/>
      <w:marLeft w:val="0"/>
      <w:marRight w:val="0"/>
      <w:marTop w:val="0"/>
      <w:marBottom w:val="0"/>
      <w:divBdr>
        <w:top w:val="none" w:sz="0" w:space="0" w:color="auto"/>
        <w:left w:val="none" w:sz="0" w:space="0" w:color="auto"/>
        <w:bottom w:val="none" w:sz="0" w:space="0" w:color="auto"/>
        <w:right w:val="none" w:sz="0" w:space="0" w:color="auto"/>
      </w:divBdr>
    </w:div>
    <w:div w:id="12187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AA17-5438-41D9-94EF-E67F99ED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Pages>
  <Words>1375</Words>
  <Characters>7842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Бочина</dc:creator>
  <cp:keywords/>
  <dc:description/>
  <cp:lastModifiedBy>Admin</cp:lastModifiedBy>
  <cp:revision>40</cp:revision>
  <cp:lastPrinted>2021-01-25T14:54:00Z</cp:lastPrinted>
  <dcterms:created xsi:type="dcterms:W3CDTF">2021-01-18T04:29:00Z</dcterms:created>
  <dcterms:modified xsi:type="dcterms:W3CDTF">2021-01-29T06:20:00Z</dcterms:modified>
</cp:coreProperties>
</file>